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AF" w:rsidRDefault="003942AF">
      <w:pPr>
        <w:pStyle w:val="Corpodetexto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(EXCETO INTRAORÇAMENTÁRIAS) (I)</w:t>
            </w:r>
          </w:p>
          <w:p w:rsidR="003942AF" w:rsidRDefault="00DE17CC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3942AF" w:rsidRDefault="00DE17CC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3942AF" w:rsidRDefault="00DE17CC">
            <w:pPr>
              <w:pStyle w:val="TableParagraph"/>
              <w:spacing w:before="0" w:line="340" w:lineRule="auto"/>
              <w:ind w:left="225" w:right="2926" w:firstLine="55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CONTRIBUIÇOES</w:t>
            </w:r>
          </w:p>
          <w:p w:rsidR="003942AF" w:rsidRDefault="00DE17CC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3942AF" w:rsidRDefault="00DE17CC">
            <w:pPr>
              <w:pStyle w:val="TableParagraph"/>
              <w:spacing w:before="0" w:line="338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Iuminação Publica RECEITA PATRIMONIAL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Imobiliário do Estado Valores Mobiliários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 Exploração de Recursos Naturais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Patrimonio Intangivel Cessão de Direitos</w:t>
            </w:r>
          </w:p>
          <w:p w:rsidR="003942AF" w:rsidRDefault="00DE17CC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z w:val="14"/>
              </w:rPr>
              <w:t>Demais Receitas Patrimoniais RE</w:t>
            </w:r>
            <w:r>
              <w:rPr>
                <w:sz w:val="14"/>
              </w:rPr>
              <w:t>CEITA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AGROPECUARIA 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3942AF" w:rsidRDefault="00DE17CC">
            <w:pPr>
              <w:pStyle w:val="TableParagraph"/>
              <w:spacing w:before="0" w:line="159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RECEITA DE SERVIÇOS</w:t>
            </w:r>
          </w:p>
          <w:p w:rsidR="003942AF" w:rsidRDefault="00DE17CC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Serviços Administrativos e Comerciais Gerais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 a Navegação e ao Transportes Serviços e Atividades Referentes a Saúde</w:t>
            </w:r>
          </w:p>
          <w:p w:rsidR="003942AF" w:rsidRDefault="00DE17CC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3942AF" w:rsidRDefault="00DE17CC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3942AF" w:rsidRDefault="00DE17CC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Municipios e de Suas Entidades</w:t>
            </w:r>
          </w:p>
          <w:p w:rsidR="003942AF" w:rsidRDefault="00DE17CC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Transferências do Exterior</w:t>
            </w:r>
          </w:p>
          <w:p w:rsidR="003942AF" w:rsidRDefault="00DE17CC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3942AF" w:rsidRDefault="00DE17CC">
            <w:pPr>
              <w:pStyle w:val="TableParagraph"/>
              <w:spacing w:before="10" w:line="228" w:lineRule="exact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14.598.800,69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931.789,43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798.571,11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132.262,64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145.040,50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130.024,75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13.312.778,55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8.009.422,50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4.400.058,95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1.797,10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901.500,00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39.634,26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14.718.889,94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14.598.800,69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931.789,43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798.571,11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132.262,64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149.110,75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145.040,50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130.024,75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20.447,20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13.312.778,55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8.009.422,50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4.400.058,95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1.797,10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901.500,00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39.634,26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2.496.426,10</w:t>
            </w:r>
          </w:p>
          <w:p w:rsidR="003942AF" w:rsidRDefault="00DE17CC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2.259.156,40</w:t>
            </w:r>
          </w:p>
          <w:p w:rsidR="003942AF" w:rsidRDefault="00DE17CC">
            <w:pPr>
              <w:pStyle w:val="TableParagraph"/>
              <w:spacing w:before="64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138.417,63</w:t>
            </w:r>
          </w:p>
          <w:p w:rsidR="003942AF" w:rsidRDefault="00DE17CC">
            <w:pPr>
              <w:pStyle w:val="TableParagraph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119.274,74</w:t>
            </w:r>
          </w:p>
          <w:p w:rsidR="003942AF" w:rsidRDefault="00DE17CC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19.142,89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24.718,09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24.718,09</w:t>
            </w:r>
          </w:p>
          <w:p w:rsidR="003942AF" w:rsidRDefault="00DE17CC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5.900,89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5.900,89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2.699,55</w:t>
            </w:r>
          </w:p>
          <w:p w:rsidR="003942AF" w:rsidRDefault="00DE17CC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2.699,55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2.087.301,19</w:t>
            </w:r>
          </w:p>
          <w:p w:rsidR="003942AF" w:rsidRDefault="00DE17CC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1.176.106,82</w:t>
            </w:r>
          </w:p>
          <w:p w:rsidR="003942AF" w:rsidRDefault="00DE17CC">
            <w:pPr>
              <w:pStyle w:val="TableParagraph"/>
              <w:spacing w:before="64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765.478,69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145.715,68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492"/>
              <w:jc w:val="center"/>
              <w:rPr>
                <w:sz w:val="14"/>
              </w:rPr>
            </w:pPr>
            <w:r>
              <w:rPr>
                <w:sz w:val="14"/>
              </w:rPr>
              <w:t>119,05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16,96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15,47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14,86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14,94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14,47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16,58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16,58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4,07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4,54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13,20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13,20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15,68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14,68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17,40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16,16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0,30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4.920.581,00</w:t>
            </w:r>
          </w:p>
          <w:p w:rsidR="003942AF" w:rsidRDefault="00DE17CC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4.635.523,74</w:t>
            </w:r>
          </w:p>
          <w:p w:rsidR="003942AF" w:rsidRDefault="00DE17CC">
            <w:pPr>
              <w:pStyle w:val="TableParagraph"/>
              <w:spacing w:before="64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207.664,78</w:t>
            </w:r>
          </w:p>
          <w:p w:rsidR="003942AF" w:rsidRDefault="00DE17CC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176.068,92</w:t>
            </w:r>
          </w:p>
          <w:p w:rsidR="003942AF" w:rsidRDefault="00DE17CC">
            <w:pPr>
              <w:pStyle w:val="TableParagraph"/>
              <w:spacing w:before="65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31.595,86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48.644,71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48.644,71</w:t>
            </w:r>
          </w:p>
          <w:p w:rsidR="003942AF" w:rsidRDefault="00DE17CC">
            <w:pPr>
              <w:pStyle w:val="TableParagraph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12.532,95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12.532,95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2.748,67</w:t>
            </w:r>
          </w:p>
          <w:p w:rsidR="003942AF" w:rsidRDefault="00DE17CC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2.748,67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4.363.813,58</w:t>
            </w:r>
          </w:p>
          <w:p w:rsidR="003942AF" w:rsidRDefault="00DE17CC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2.467.628,93</w:t>
            </w:r>
          </w:p>
          <w:p w:rsidR="003942AF" w:rsidRDefault="00DE17CC">
            <w:pPr>
              <w:pStyle w:val="TableParagraph"/>
              <w:spacing w:before="64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1.588.081,42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308.103,23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492"/>
              <w:jc w:val="center"/>
              <w:rPr>
                <w:sz w:val="14"/>
              </w:rPr>
            </w:pPr>
            <w:r>
              <w:rPr>
                <w:sz w:val="14"/>
              </w:rPr>
              <w:t>119,05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33,43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31,75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22,29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22,05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23,89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32,62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32,62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8,64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9,64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13,44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13,44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32,78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30,81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36,09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34,18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0,30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9.798.308,94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9.963.276,95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724.124,65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622.502,19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100.666,78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955,68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100.466,04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100.466,04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132.507,55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15.015,75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117.491,80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17.698,53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17.698,53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8.948.964,97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5.541.793,57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2.811.977,53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1.797,10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593.396,77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39.515,21</w:t>
            </w:r>
          </w:p>
        </w:tc>
      </w:tr>
    </w:tbl>
    <w:p w:rsidR="003942AF" w:rsidRDefault="003942AF">
      <w:pPr>
        <w:rPr>
          <w:sz w:val="14"/>
        </w:rPr>
        <w:sectPr w:rsidR="003942AF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cols w:space="720"/>
        </w:sectPr>
      </w:pPr>
    </w:p>
    <w:p w:rsidR="003942AF" w:rsidRDefault="003942A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5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Indenizações, Restituições e Ressarcimentos</w:t>
            </w:r>
          </w:p>
          <w:p w:rsidR="003942AF" w:rsidRDefault="00DE17CC">
            <w:pPr>
              <w:pStyle w:val="TableParagraph"/>
              <w:spacing w:before="3" w:line="336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3942AF" w:rsidRDefault="00DE17CC">
            <w:pPr>
              <w:pStyle w:val="TableParagraph"/>
              <w:spacing w:before="3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3942AF" w:rsidRDefault="00DE17CC">
            <w:pPr>
              <w:pStyle w:val="TableParagraph"/>
              <w:spacing w:before="3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Operações de Crédito - Mercado Externo</w:t>
            </w:r>
          </w:p>
          <w:p w:rsidR="003942AF" w:rsidRDefault="00DE17CC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ALIENAÇÃO DE BENS</w:t>
            </w:r>
          </w:p>
          <w:p w:rsidR="003942AF" w:rsidRDefault="00DE17CC">
            <w:pPr>
              <w:pStyle w:val="TableParagraph"/>
              <w:spacing w:before="64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</w:t>
            </w:r>
            <w:r>
              <w:rPr>
                <w:sz w:val="14"/>
              </w:rPr>
              <w:t xml:space="preserve"> de Bens Imóveis Alienação de Bens Intangiveis</w:t>
            </w:r>
          </w:p>
          <w:p w:rsidR="003942AF" w:rsidRDefault="00DE17CC">
            <w:pPr>
              <w:pStyle w:val="TableParagraph"/>
              <w:spacing w:before="1" w:line="336" w:lineRule="auto"/>
              <w:ind w:left="189" w:right="2131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3942AF" w:rsidRDefault="00DE17CC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3942AF" w:rsidRDefault="00DE17CC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de Municípios e Suas Entidades</w:t>
            </w:r>
          </w:p>
          <w:p w:rsidR="003942AF" w:rsidRDefault="00DE17CC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 Transferencias de Outras Instituições Publicas Transferências do Exterior</w:t>
            </w:r>
          </w:p>
          <w:p w:rsidR="003942AF" w:rsidRDefault="00DE17CC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</w:t>
            </w:r>
            <w:r>
              <w:rPr>
                <w:sz w:val="14"/>
              </w:rPr>
              <w:t>isicas</w:t>
            </w:r>
          </w:p>
          <w:p w:rsidR="003942AF" w:rsidRDefault="00DE17CC">
            <w:pPr>
              <w:pStyle w:val="TableParagraph"/>
              <w:spacing w:before="62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 OUTRAS RECEITAS DE CAPITAL</w:t>
            </w:r>
          </w:p>
          <w:p w:rsidR="003942AF" w:rsidRDefault="00DE17CC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3942AF" w:rsidRDefault="00DE17CC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Títulos do Tesouro</w:t>
            </w:r>
          </w:p>
          <w:p w:rsidR="003942AF" w:rsidRDefault="00DE17CC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  <w:p w:rsidR="003942AF" w:rsidRDefault="00DE17CC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(INTRA-ORÇAMENTARIAS) (II) SUBTOTAL DAS RECEITAS ( III ) = (I + II) OPERAÇÕES DE CRÉDITO/REFINANCIAMENTO ( IV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 Mobiliárias</w:t>
            </w:r>
          </w:p>
          <w:p w:rsidR="003942AF" w:rsidRDefault="00DE17CC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2131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Externo Mobiliária</w:t>
            </w:r>
          </w:p>
          <w:p w:rsidR="003942AF" w:rsidRDefault="00DE17CC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3942AF" w:rsidRDefault="00DE17CC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V) = ( III + IV 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7.890,69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30.133,47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76.199,31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7.890,69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30.133,47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120.089,25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43.889,94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43.889,94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24.083,30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14.718.889,94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14.718.889,94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492"/>
              <w:jc w:val="center"/>
              <w:rPr>
                <w:sz w:val="14"/>
              </w:rPr>
            </w:pPr>
            <w:r>
              <w:rPr>
                <w:sz w:val="14"/>
              </w:rPr>
              <w:t>109,05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422"/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  <w:p w:rsidR="003942AF" w:rsidRDefault="00DE17CC">
            <w:pPr>
              <w:pStyle w:val="TableParagraph"/>
              <w:spacing w:before="65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237.269,70</w:t>
            </w:r>
          </w:p>
          <w:p w:rsidR="003942AF" w:rsidRDefault="00DE17CC">
            <w:pPr>
              <w:pStyle w:val="TableParagraph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3942AF" w:rsidRDefault="00DE17CC">
            <w:pPr>
              <w:pStyle w:val="TableParagraph"/>
              <w:spacing w:before="65"/>
              <w:ind w:left="713" w:right="181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422"/>
              <w:jc w:val="center"/>
              <w:rPr>
                <w:sz w:val="14"/>
              </w:rPr>
            </w:pPr>
            <w:r>
              <w:rPr>
                <w:sz w:val="14"/>
              </w:rPr>
              <w:t>93,96</w:t>
            </w:r>
          </w:p>
          <w:p w:rsidR="003942AF" w:rsidRDefault="00DE17CC">
            <w:pPr>
              <w:pStyle w:val="TableParagraph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99.970,00</w:t>
            </w:r>
          </w:p>
          <w:p w:rsidR="003942AF" w:rsidRDefault="00DE17CC">
            <w:pPr>
              <w:pStyle w:val="TableParagraph"/>
              <w:spacing w:before="64"/>
              <w:ind w:left="713" w:right="111"/>
              <w:jc w:val="center"/>
              <w:rPr>
                <w:sz w:val="14"/>
              </w:rPr>
            </w:pPr>
            <w:r>
              <w:rPr>
                <w:sz w:val="14"/>
              </w:rPr>
              <w:t>99.970,00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3.605,74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42"/>
              <w:jc w:val="center"/>
              <w:rPr>
                <w:sz w:val="14"/>
              </w:rPr>
            </w:pPr>
            <w:r>
              <w:rPr>
                <w:sz w:val="14"/>
              </w:rPr>
              <w:t>3.605,74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2.496.426,10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26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713" w:right="286"/>
              <w:jc w:val="center"/>
              <w:rPr>
                <w:sz w:val="14"/>
              </w:rPr>
            </w:pPr>
            <w:r>
              <w:rPr>
                <w:sz w:val="14"/>
              </w:rPr>
              <w:t>2.496.426,10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1,38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197,58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227,77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14,97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14,97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16,96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16,96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492"/>
              <w:jc w:val="center"/>
              <w:rPr>
                <w:sz w:val="14"/>
              </w:rPr>
            </w:pPr>
            <w:r>
              <w:rPr>
                <w:sz w:val="14"/>
              </w:rPr>
              <w:t>109,05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422"/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  <w:p w:rsidR="003942AF" w:rsidRDefault="00DE17CC">
            <w:pPr>
              <w:pStyle w:val="TableParagraph"/>
              <w:spacing w:before="65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285.057,26</w:t>
            </w:r>
          </w:p>
          <w:p w:rsidR="003942AF" w:rsidRDefault="00DE17CC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3942AF" w:rsidRDefault="00DE17CC">
            <w:pPr>
              <w:pStyle w:val="TableParagraph"/>
              <w:spacing w:before="65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133.600,00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492"/>
              <w:jc w:val="center"/>
              <w:rPr>
                <w:sz w:val="14"/>
              </w:rPr>
            </w:pPr>
            <w:r>
              <w:rPr>
                <w:sz w:val="14"/>
              </w:rPr>
              <w:t>487,63</w:t>
            </w:r>
          </w:p>
          <w:p w:rsidR="003942AF" w:rsidRDefault="00DE17CC">
            <w:pPr>
              <w:pStyle w:val="TableParagraph"/>
              <w:ind w:left="585" w:right="173"/>
              <w:jc w:val="center"/>
              <w:rPr>
                <w:sz w:val="14"/>
              </w:rPr>
            </w:pPr>
            <w:r>
              <w:rPr>
                <w:sz w:val="14"/>
              </w:rPr>
              <w:t>143.859,94</w:t>
            </w:r>
          </w:p>
          <w:p w:rsidR="003942AF" w:rsidRDefault="00DE17CC">
            <w:pPr>
              <w:pStyle w:val="TableParagraph"/>
              <w:spacing w:before="64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99.970,00</w:t>
            </w:r>
          </w:p>
          <w:p w:rsidR="003942AF" w:rsidRDefault="00DE17CC">
            <w:pPr>
              <w:pStyle w:val="TableParagraph"/>
              <w:ind w:left="585" w:right="103"/>
              <w:jc w:val="center"/>
              <w:rPr>
                <w:sz w:val="14"/>
              </w:rPr>
            </w:pPr>
            <w:r>
              <w:rPr>
                <w:sz w:val="14"/>
              </w:rPr>
              <w:t>43.889,94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7.109,69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34"/>
              <w:jc w:val="center"/>
              <w:rPr>
                <w:sz w:val="14"/>
              </w:rPr>
            </w:pPr>
            <w:r>
              <w:rPr>
                <w:sz w:val="14"/>
              </w:rPr>
              <w:t>7.109,69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4.920.581,00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149" w:right="35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85" w:right="278"/>
              <w:jc w:val="center"/>
              <w:rPr>
                <w:sz w:val="14"/>
              </w:rPr>
            </w:pPr>
            <w:r>
              <w:rPr>
                <w:sz w:val="14"/>
              </w:rPr>
              <w:t>4.920.581,00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1,38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0,03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237,37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327,77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29,52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29,52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33,43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33,43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1.610,10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7.781,64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30.123,47</w:t>
            </w:r>
          </w:p>
          <w:p w:rsidR="003942AF" w:rsidRDefault="00DE17CC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(164.968,01)</w:t>
            </w:r>
          </w:p>
          <w:p w:rsidR="003942AF" w:rsidRDefault="00DE17CC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(133.600,00)</w:t>
            </w:r>
          </w:p>
          <w:p w:rsidR="003942AF" w:rsidRDefault="00DE17CC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(133.600,00)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52.116,01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(487,63)</w:t>
            </w:r>
          </w:p>
          <w:p w:rsidR="003942AF" w:rsidRDefault="00DE17CC">
            <w:pPr>
              <w:pStyle w:val="TableParagraph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(99.970,00)</w:t>
            </w:r>
          </w:p>
          <w:p w:rsidR="003942AF" w:rsidRDefault="00DE17CC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spacing w:val="-1"/>
                <w:sz w:val="14"/>
              </w:rPr>
              <w:t>(99.970,00)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16.973,61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16.973,61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9.798.308,94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9.798.308,94</w:t>
            </w:r>
          </w:p>
        </w:tc>
      </w:tr>
    </w:tbl>
    <w:p w:rsidR="003942AF" w:rsidRDefault="003942AF">
      <w:pPr>
        <w:rPr>
          <w:sz w:val="14"/>
        </w:rPr>
        <w:sectPr w:rsidR="003942A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3942AF" w:rsidRDefault="003942A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 VI )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942AF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VII ) = ( V + VI)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ind w:right="7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ind w:right="90"/>
              <w:rPr>
                <w:sz w:val="14"/>
              </w:rPr>
            </w:pPr>
            <w:r>
              <w:rPr>
                <w:sz w:val="14"/>
              </w:rPr>
              <w:t>14.718.889,94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2.496.426,10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ind w:right="44"/>
              <w:rPr>
                <w:sz w:val="14"/>
              </w:rPr>
            </w:pPr>
            <w:r>
              <w:rPr>
                <w:sz w:val="14"/>
              </w:rPr>
              <w:t>16,96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ind w:right="510"/>
              <w:rPr>
                <w:sz w:val="14"/>
              </w:rPr>
            </w:pPr>
            <w:r>
              <w:rPr>
                <w:sz w:val="14"/>
              </w:rPr>
              <w:t>4.920.581,00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9"/>
              <w:rPr>
                <w:sz w:val="14"/>
              </w:rPr>
            </w:pPr>
            <w:r>
              <w:rPr>
                <w:sz w:val="14"/>
              </w:rPr>
              <w:t>33,43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39"/>
              <w:ind w:right="212"/>
              <w:rPr>
                <w:sz w:val="14"/>
              </w:rPr>
            </w:pPr>
            <w:r>
              <w:rPr>
                <w:sz w:val="14"/>
              </w:rPr>
              <w:t>9.798.308,94</w:t>
            </w:r>
          </w:p>
        </w:tc>
      </w:tr>
      <w:tr w:rsidR="003942AF">
        <w:trPr>
          <w:trHeight w:val="22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5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DE EXERCICIO ANTERIORES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sz w:val="14"/>
              </w:rPr>
              <w:t>1.405.793,57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ind w:right="510"/>
              <w:rPr>
                <w:sz w:val="14"/>
              </w:rPr>
            </w:pPr>
            <w:r>
              <w:rPr>
                <w:sz w:val="14"/>
              </w:rPr>
              <w:t>1.405.793,57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37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942AF">
        <w:trPr>
          <w:trHeight w:val="227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1"/>
              <w:ind w:right="1746"/>
              <w:rPr>
                <w:sz w:val="14"/>
              </w:rPr>
            </w:pPr>
            <w:r>
              <w:rPr>
                <w:sz w:val="14"/>
              </w:rPr>
              <w:t>Recursos Arrecadados em Exercícios Anteriores - RPPS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38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42AF">
        <w:trPr>
          <w:trHeight w:val="225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1"/>
              <w:ind w:right="1765"/>
              <w:rPr>
                <w:sz w:val="14"/>
              </w:rPr>
            </w:pPr>
            <w:r>
              <w:rPr>
                <w:sz w:val="14"/>
              </w:rPr>
              <w:t>Superávit Financeiro Utilizado Para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sz w:val="14"/>
              </w:rPr>
              <w:t>1.405.793,57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ind w:right="510"/>
              <w:rPr>
                <w:sz w:val="14"/>
              </w:rPr>
            </w:pPr>
            <w:r>
              <w:rPr>
                <w:sz w:val="14"/>
              </w:rPr>
              <w:t>1.405.793,57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36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942AF">
        <w:trPr>
          <w:trHeight w:val="236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Reabertura de Créditos Adicionais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8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38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38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3942AF" w:rsidRDefault="003942AF">
      <w:pPr>
        <w:pStyle w:val="Corpodetexto"/>
        <w:spacing w:before="0"/>
        <w:rPr>
          <w:sz w:val="20"/>
        </w:rPr>
      </w:pPr>
    </w:p>
    <w:p w:rsidR="003942AF" w:rsidRDefault="003942AF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3942AF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5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3942AF" w:rsidRDefault="00DE17CC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3942AF" w:rsidRDefault="00DE17CC">
            <w:pPr>
              <w:pStyle w:val="TableParagraph"/>
              <w:spacing w:before="0" w:line="13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942AF" w:rsidRDefault="003942A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3942AF" w:rsidRDefault="00DE17CC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942AF" w:rsidRDefault="003942A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3942AF" w:rsidRDefault="00DE17CC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3942AF" w:rsidRDefault="00DE17CC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3942AF" w:rsidRDefault="00DE17CC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3942AF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55" w:line="264" w:lineRule="auto"/>
              <w:ind w:left="501" w:right="138" w:hanging="303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55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55" w:line="264" w:lineRule="auto"/>
              <w:ind w:left="477" w:right="130" w:hanging="293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467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(EXCETO INTRA-ORÇAMENTÁRIAS ( VIII )</w:t>
            </w:r>
          </w:p>
          <w:p w:rsidR="003942AF" w:rsidRDefault="00DE17CC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  <w:p w:rsidR="003942AF" w:rsidRDefault="00DE17CC">
            <w:pPr>
              <w:pStyle w:val="TableParagraph"/>
              <w:spacing w:line="338" w:lineRule="auto"/>
              <w:ind w:left="189" w:right="1715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 JUROS E ENCARGOS DA DÍVIDA OUTRAS DESPESAS CORRRENTES</w:t>
            </w:r>
          </w:p>
          <w:p w:rsidR="003942AF" w:rsidRDefault="00DE17CC">
            <w:pPr>
              <w:pStyle w:val="TableParagraph"/>
              <w:spacing w:before="0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INVESTIMENTOS INVERSÕES FINANCEIRAS AMORTIZAÇÃO DE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3942AF" w:rsidRDefault="00DE17CC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CONTINGÊNCIA</w:t>
            </w:r>
          </w:p>
          <w:p w:rsidR="003942AF" w:rsidRDefault="00DE17CC">
            <w:pPr>
              <w:pStyle w:val="TableParagraph"/>
              <w:spacing w:before="6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 DE CONTINGÊNCIAS DO RPPS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266"/>
              <w:jc w:val="center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  <w:p w:rsidR="003942AF" w:rsidRDefault="00DE17CC">
            <w:pPr>
              <w:pStyle w:val="TableParagraph"/>
              <w:spacing w:before="64"/>
              <w:ind w:left="266"/>
              <w:jc w:val="center"/>
              <w:rPr>
                <w:sz w:val="14"/>
              </w:rPr>
            </w:pPr>
            <w:r>
              <w:rPr>
                <w:sz w:val="14"/>
              </w:rPr>
              <w:t>13.604.759,22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7.914.682,04</w:t>
            </w:r>
          </w:p>
          <w:p w:rsidR="003942AF" w:rsidRDefault="00DE17CC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5.570.077,18</w:t>
            </w:r>
          </w:p>
          <w:p w:rsidR="003942AF" w:rsidRDefault="00DE17CC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798.192,36</w:t>
            </w:r>
          </w:p>
          <w:p w:rsidR="003942AF" w:rsidRDefault="00DE17CC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698.192,36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  <w:p w:rsidR="003942AF" w:rsidRDefault="00DE17CC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272.048,42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16.465.933,51</w:t>
            </w:r>
          </w:p>
          <w:p w:rsidR="003942AF" w:rsidRDefault="00DE17CC">
            <w:pPr>
              <w:pStyle w:val="TableParagraph"/>
              <w:spacing w:before="64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14.580.717,72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7.965.746,37</w:t>
            </w:r>
          </w:p>
          <w:p w:rsidR="003942AF" w:rsidRDefault="00DE17CC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6.494.971,35</w:t>
            </w:r>
          </w:p>
          <w:p w:rsidR="003942AF" w:rsidRDefault="00DE17CC">
            <w:pPr>
              <w:pStyle w:val="TableParagraph"/>
              <w:spacing w:before="65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1.721.137,48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1.621.137,48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  <w:p w:rsidR="003942AF" w:rsidRDefault="00DE17CC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2.028.208,21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1.931.962,56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1.151.528,23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780.434,33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96.245,65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96.245,65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6.084.351,95</w:t>
            </w:r>
          </w:p>
          <w:p w:rsidR="003942AF" w:rsidRDefault="00DE17CC">
            <w:pPr>
              <w:pStyle w:val="TableParagraph"/>
              <w:spacing w:before="64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5.873.759,22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2.261.184,16</w:t>
            </w:r>
          </w:p>
          <w:p w:rsidR="003942AF" w:rsidRDefault="00DE17CC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78.478,19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3.534.096,87</w:t>
            </w:r>
          </w:p>
          <w:p w:rsidR="003942AF" w:rsidRDefault="00DE17CC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210.592,73</w:t>
            </w:r>
          </w:p>
          <w:p w:rsidR="003942AF" w:rsidRDefault="00DE17CC">
            <w:pPr>
              <w:pStyle w:val="TableParagraph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113.024,08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97.568,65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266"/>
              <w:jc w:val="center"/>
              <w:rPr>
                <w:sz w:val="14"/>
              </w:rPr>
            </w:pPr>
            <w:r>
              <w:rPr>
                <w:sz w:val="14"/>
              </w:rPr>
              <w:t>10.381.581,56</w:t>
            </w:r>
          </w:p>
          <w:p w:rsidR="003942AF" w:rsidRDefault="00DE17CC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8.706.958,50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5.704.562,21</w:t>
            </w:r>
          </w:p>
          <w:p w:rsidR="003942AF" w:rsidRDefault="00DE17CC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41.521,81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2.960.874,48</w:t>
            </w:r>
          </w:p>
          <w:p w:rsidR="003942AF" w:rsidRDefault="00DE17CC">
            <w:pPr>
              <w:pStyle w:val="TableParagraph"/>
              <w:spacing w:before="65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1.510.544,75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1.508.113,40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2.431,35</w:t>
            </w:r>
          </w:p>
          <w:p w:rsidR="003942AF" w:rsidRDefault="00DE17CC">
            <w:pPr>
              <w:pStyle w:val="TableParagraph"/>
              <w:spacing w:before="65"/>
              <w:ind w:left="441"/>
              <w:jc w:val="center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2.267.491,81</w:t>
            </w:r>
          </w:p>
          <w:p w:rsidR="003942AF" w:rsidRDefault="00DE17CC">
            <w:pPr>
              <w:pStyle w:val="TableParagraph"/>
              <w:spacing w:before="64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2.214.701,96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1.122.924,75</w:t>
            </w:r>
          </w:p>
          <w:p w:rsidR="003942AF" w:rsidRDefault="00DE17CC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18.348,06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1.073.429,15</w:t>
            </w:r>
          </w:p>
          <w:p w:rsidR="003942AF" w:rsidRDefault="00DE17CC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52.789,85</w:t>
            </w:r>
          </w:p>
          <w:p w:rsidR="003942AF" w:rsidRDefault="00DE17CC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32.515,58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20.274,27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4.193.665,42</w:t>
            </w:r>
          </w:p>
          <w:p w:rsidR="003942AF" w:rsidRDefault="00DE17CC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4.114.889,79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2.185.515,43</w:t>
            </w:r>
          </w:p>
          <w:p w:rsidR="003942AF" w:rsidRDefault="00DE17CC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35.518,18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1.893.856,18</w:t>
            </w:r>
          </w:p>
          <w:p w:rsidR="003942AF" w:rsidRDefault="00DE17CC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78.775,63</w:t>
            </w:r>
          </w:p>
          <w:p w:rsidR="003942AF" w:rsidRDefault="00DE17CC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42.450,48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36.325,15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12.272.268,09</w:t>
            </w:r>
          </w:p>
          <w:p w:rsidR="003942AF" w:rsidRDefault="00DE17CC">
            <w:pPr>
              <w:pStyle w:val="TableParagraph"/>
              <w:spacing w:before="64"/>
              <w:ind w:left="264"/>
              <w:jc w:val="center"/>
              <w:rPr>
                <w:sz w:val="14"/>
              </w:rPr>
            </w:pPr>
            <w:r>
              <w:rPr>
                <w:sz w:val="14"/>
              </w:rPr>
              <w:t>10.465.827,93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5.780.230,94</w:t>
            </w:r>
          </w:p>
          <w:p w:rsidR="003942AF" w:rsidRDefault="00DE17CC">
            <w:pPr>
              <w:pStyle w:val="TableParagraph"/>
              <w:spacing w:before="65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84.481,82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4.601.115,17</w:t>
            </w:r>
          </w:p>
          <w:p w:rsidR="003942AF" w:rsidRDefault="00DE17CC">
            <w:pPr>
              <w:pStyle w:val="TableParagraph"/>
              <w:spacing w:before="65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1.642.361,85</w:t>
            </w:r>
          </w:p>
          <w:p w:rsidR="003942AF" w:rsidRDefault="00DE17CC">
            <w:pPr>
              <w:pStyle w:val="TableParagraph"/>
              <w:ind w:left="333"/>
              <w:jc w:val="center"/>
              <w:rPr>
                <w:sz w:val="14"/>
              </w:rPr>
            </w:pPr>
            <w:r>
              <w:rPr>
                <w:sz w:val="14"/>
              </w:rPr>
              <w:t>1.578.687,00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09"/>
              <w:jc w:val="center"/>
              <w:rPr>
                <w:sz w:val="14"/>
              </w:rPr>
            </w:pPr>
            <w:r>
              <w:rPr>
                <w:sz w:val="14"/>
              </w:rPr>
              <w:t>63.674,85</w:t>
            </w:r>
          </w:p>
          <w:p w:rsidR="003942AF" w:rsidRDefault="00DE17CC">
            <w:pPr>
              <w:pStyle w:val="TableParagraph"/>
              <w:spacing w:before="65"/>
              <w:ind w:left="439"/>
              <w:jc w:val="center"/>
              <w:rPr>
                <w:sz w:val="14"/>
              </w:rPr>
            </w:pPr>
            <w:r>
              <w:rPr>
                <w:sz w:val="14"/>
              </w:rPr>
              <w:t>164.078,31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46" w:lineRule="exact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3.890.724,72</w:t>
            </w:r>
          </w:p>
          <w:p w:rsidR="003942AF" w:rsidRDefault="00DE17CC">
            <w:pPr>
              <w:pStyle w:val="TableParagraph"/>
              <w:spacing w:before="64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3.812.989,09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2.064.793,62</w:t>
            </w:r>
          </w:p>
          <w:p w:rsidR="003942AF" w:rsidRDefault="00DE17CC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35.518,18</w:t>
            </w:r>
          </w:p>
          <w:p w:rsidR="003942AF" w:rsidRDefault="00DE17CC">
            <w:pPr>
              <w:pStyle w:val="TableParagraph"/>
              <w:ind w:left="336"/>
              <w:jc w:val="center"/>
              <w:rPr>
                <w:sz w:val="14"/>
              </w:rPr>
            </w:pPr>
            <w:r>
              <w:rPr>
                <w:sz w:val="14"/>
              </w:rPr>
              <w:t>1.712.677,29</w:t>
            </w:r>
          </w:p>
          <w:p w:rsidR="003942AF" w:rsidRDefault="00DE17CC">
            <w:pPr>
              <w:pStyle w:val="TableParagraph"/>
              <w:spacing w:before="65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77.735,63</w:t>
            </w:r>
          </w:p>
          <w:p w:rsidR="003942AF" w:rsidRDefault="00DE17CC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41.410,48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511"/>
              <w:jc w:val="center"/>
              <w:rPr>
                <w:sz w:val="14"/>
              </w:rPr>
            </w:pPr>
            <w:r>
              <w:rPr>
                <w:sz w:val="14"/>
              </w:rPr>
              <w:t>36.325,15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942AF">
        <w:trPr>
          <w:trHeight w:val="2020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336" w:lineRule="auto"/>
              <w:ind w:left="100" w:right="76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 xml:space="preserve">DESPESAS (INTRA-ORÇAMENTARIAS ( IX ) </w:t>
            </w:r>
            <w:r>
              <w:rPr>
                <w:sz w:val="14"/>
              </w:rPr>
              <w:t>SUBTOTAL DAS DESPESAS ( X ) = ( VIII + IX ) AMORTIZAÇÃO DA DÍVIDA/REFINANCIAMENTO ( XI )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da Dívida Intérna Dívida Mobiliária</w:t>
            </w:r>
          </w:p>
          <w:p w:rsidR="003942AF" w:rsidRDefault="00DE17CC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  <w:p w:rsidR="003942AF" w:rsidRDefault="00DE17CC">
            <w:pPr>
              <w:pStyle w:val="TableParagraph"/>
              <w:spacing w:before="64" w:line="340" w:lineRule="auto"/>
              <w:ind w:left="280" w:right="2361" w:hanging="92"/>
              <w:jc w:val="left"/>
              <w:rPr>
                <w:sz w:val="14"/>
              </w:rPr>
            </w:pPr>
            <w:r>
              <w:rPr>
                <w:sz w:val="14"/>
              </w:rPr>
              <w:t>Amortização de Dívida Externa Dívida Mobiliária</w:t>
            </w:r>
          </w:p>
          <w:p w:rsidR="003942AF" w:rsidRDefault="00DE17CC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 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14.675.000,00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16.465.933,51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2.028.208,21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6.084.351,95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10.381.581,56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2.267.491,81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4.193.665,42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12.272.268,09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3.890.724,72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942AF">
        <w:trPr>
          <w:trHeight w:val="208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 COM REFINANCIAMENTO ( XII ) = ( X + 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16.465.933,51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2.028.208,21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6.084.351,95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10.381.581,56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2.267.491,81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4.193.665,42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12.272.268,09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3.890.724,72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942AF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 XIII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726.915,58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 ) = ( XII + XIII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14.675.000,00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16.465.933,51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2.028.208,21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6.084.351,95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10.381.581,56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2.267.491,81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4.920.581,00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12.272.268,09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3.890.724,72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942AF" w:rsidRDefault="003942AF">
      <w:pPr>
        <w:rPr>
          <w:sz w:val="14"/>
        </w:rPr>
        <w:sectPr w:rsidR="003942A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3942AF" w:rsidRDefault="003942A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8157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(INTRA-ORÇAMENTÁRIAS) ( II )</w:t>
            </w:r>
          </w:p>
          <w:p w:rsidR="003942AF" w:rsidRDefault="00DE17CC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RECEITAS CORRENTES</w:t>
            </w:r>
          </w:p>
          <w:p w:rsidR="003942AF" w:rsidRDefault="00DE17CC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 TAXAS E CONTRIBUIÇÃO DE MELHORIA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4049"/>
              <w:jc w:val="left"/>
              <w:rPr>
                <w:sz w:val="14"/>
              </w:rPr>
            </w:pPr>
            <w:r>
              <w:rPr>
                <w:sz w:val="14"/>
              </w:rPr>
              <w:t>Impostos Taxas</w:t>
            </w:r>
          </w:p>
          <w:p w:rsidR="003942AF" w:rsidRDefault="00DE17CC">
            <w:pPr>
              <w:pStyle w:val="TableParagraph"/>
              <w:spacing w:before="0" w:line="340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Contribuição de Melhoria CONTRIBUIÇÕES</w:t>
            </w:r>
          </w:p>
          <w:p w:rsidR="003942AF" w:rsidRDefault="00DE17CC">
            <w:pPr>
              <w:pStyle w:val="TableParagraph"/>
              <w:spacing w:before="0" w:line="340" w:lineRule="auto"/>
              <w:ind w:left="36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 xml:space="preserve">Contribuições Sociais </w:t>
            </w:r>
            <w:r>
              <w:rPr>
                <w:w w:val="95"/>
                <w:sz w:val="14"/>
              </w:rPr>
              <w:t>Contribuições Economicas</w:t>
            </w:r>
          </w:p>
          <w:p w:rsidR="003942AF" w:rsidRDefault="00DE17CC">
            <w:pPr>
              <w:pStyle w:val="TableParagraph"/>
              <w:spacing w:before="0" w:line="340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Contribuições Para Entidades Privadas de Serviço Social e de Formação Contribuição Para o Custeio do Serviço de Iluminação Pública</w:t>
            </w:r>
          </w:p>
          <w:p w:rsidR="003942AF" w:rsidRDefault="00DE17CC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RECEITA PATRIMONIAL</w:t>
            </w:r>
          </w:p>
          <w:p w:rsidR="003942AF" w:rsidRDefault="00DE17CC">
            <w:pPr>
              <w:pStyle w:val="TableParagraph"/>
              <w:spacing w:before="56" w:line="336" w:lineRule="auto"/>
              <w:ind w:left="280" w:right="1705"/>
              <w:jc w:val="left"/>
              <w:rPr>
                <w:sz w:val="14"/>
              </w:rPr>
            </w:pPr>
            <w:r>
              <w:rPr>
                <w:sz w:val="14"/>
              </w:rPr>
              <w:t>Exploração do Patromonio Imobiliario do Estado Valores Mobiliários</w:t>
            </w:r>
          </w:p>
          <w:p w:rsidR="003942AF" w:rsidRDefault="00DE17CC">
            <w:pPr>
              <w:pStyle w:val="TableParagraph"/>
              <w:spacing w:before="3" w:line="336" w:lineRule="auto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Delegação de Serviços Públicos Mediante Concessão, Permissão Autorização Exploração de Recursos Naturais</w:t>
            </w:r>
          </w:p>
          <w:p w:rsidR="003942AF" w:rsidRDefault="00DE17CC">
            <w:pPr>
              <w:pStyle w:val="TableParagraph"/>
              <w:spacing w:before="3" w:line="336" w:lineRule="auto"/>
              <w:ind w:left="280" w:right="2428"/>
              <w:jc w:val="left"/>
              <w:rPr>
                <w:sz w:val="14"/>
              </w:rPr>
            </w:pPr>
            <w:r>
              <w:rPr>
                <w:sz w:val="14"/>
              </w:rPr>
              <w:t>Exploração do Patrimônio Intangivel Cessão de Direitos</w:t>
            </w:r>
          </w:p>
          <w:p w:rsidR="003942AF" w:rsidRDefault="00DE17CC">
            <w:pPr>
              <w:pStyle w:val="TableParagraph"/>
              <w:spacing w:before="2" w:line="338" w:lineRule="auto"/>
              <w:ind w:left="189" w:right="2926" w:firstLine="91"/>
              <w:jc w:val="left"/>
              <w:rPr>
                <w:sz w:val="14"/>
              </w:rPr>
            </w:pPr>
            <w:r>
              <w:rPr>
                <w:sz w:val="14"/>
              </w:rPr>
              <w:t>Demais Receitas Patrimoniais RECEITA AGROPECUÁRIA RECEITA INDUSTRIAL RECEITAS DE SERVIÇOS</w:t>
            </w:r>
          </w:p>
          <w:p w:rsidR="003942AF" w:rsidRDefault="00DE17CC">
            <w:pPr>
              <w:pStyle w:val="TableParagraph"/>
              <w:spacing w:before="0" w:line="160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Serviç</w:t>
            </w:r>
            <w:r>
              <w:rPr>
                <w:sz w:val="14"/>
              </w:rPr>
              <w:t>os Administrativos e Comerciais Gerais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Referentes a Navegação e ao Transporte Serviços e Atividades Referentes a Saúde</w:t>
            </w:r>
          </w:p>
          <w:p w:rsidR="003942AF" w:rsidRDefault="00DE17CC">
            <w:pPr>
              <w:pStyle w:val="TableParagraph"/>
              <w:spacing w:before="0" w:line="340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Serviços e Atividades Financeiras Outros Serviços</w:t>
            </w:r>
          </w:p>
          <w:p w:rsidR="003942AF" w:rsidRDefault="00DE17CC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 CORRENTES</w:t>
            </w:r>
          </w:p>
          <w:p w:rsidR="003942AF" w:rsidRDefault="00DE17CC">
            <w:pPr>
              <w:pStyle w:val="TableParagraph"/>
              <w:spacing w:before="6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3942AF" w:rsidRDefault="00DE17CC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Públicas Transferê</w:t>
            </w:r>
            <w:r>
              <w:rPr>
                <w:sz w:val="14"/>
              </w:rPr>
              <w:t>ncias do Exterior</w:t>
            </w:r>
          </w:p>
          <w:p w:rsidR="003942AF" w:rsidRDefault="00DE17CC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de Pessoas Físicas</w:t>
            </w:r>
          </w:p>
          <w:p w:rsidR="003942AF" w:rsidRDefault="00DE17CC">
            <w:pPr>
              <w:pStyle w:val="TableParagraph"/>
              <w:spacing w:before="62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Provenientes de Depósitos Não Identificados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3942AF" w:rsidRDefault="003942AF">
      <w:pPr>
        <w:rPr>
          <w:sz w:val="14"/>
        </w:rPr>
        <w:sectPr w:rsidR="003942A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3942AF" w:rsidRDefault="003942A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93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18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RECEITAS 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3942AF" w:rsidRDefault="003942AF">
      <w:pPr>
        <w:pStyle w:val="Corpodetexto"/>
        <w:spacing w:before="0"/>
        <w:rPr>
          <w:sz w:val="20"/>
        </w:rPr>
      </w:pPr>
    </w:p>
    <w:p w:rsidR="003942AF" w:rsidRDefault="003942AF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3942AF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360"/>
              <w:jc w:val="left"/>
              <w:rPr>
                <w:sz w:val="14"/>
              </w:rPr>
            </w:pPr>
            <w:r>
              <w:rPr>
                <w:sz w:val="14"/>
              </w:rPr>
              <w:t>RECEITAS 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34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3942AF" w:rsidRDefault="00DE17CC">
            <w:pPr>
              <w:pStyle w:val="TableParagraph"/>
              <w:spacing w:before="0" w:line="161" w:lineRule="exact"/>
              <w:ind w:left="689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38" w:lineRule="exact"/>
              <w:ind w:left="2255" w:right="2190"/>
              <w:jc w:val="center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A </w:t>
            </w:r>
            <w:r>
              <w:rPr>
                <w:spacing w:val="-2"/>
                <w:sz w:val="14"/>
              </w:rPr>
              <w:t>REALIZAR</w:t>
            </w:r>
          </w:p>
          <w:p w:rsidR="003942AF" w:rsidRDefault="00DE17CC">
            <w:pPr>
              <w:pStyle w:val="TableParagraph"/>
              <w:spacing w:before="0" w:line="161" w:lineRule="exact"/>
              <w:ind w:left="66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3942AF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3" w:right="492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18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484" w:right="492"/>
              <w:jc w:val="center"/>
              <w:rPr>
                <w:sz w:val="14"/>
              </w:rPr>
            </w:pPr>
            <w:r>
              <w:rPr>
                <w:sz w:val="14"/>
              </w:rPr>
              <w:t>No Bimestre</w:t>
            </w:r>
          </w:p>
          <w:p w:rsidR="003942AF" w:rsidRDefault="00DE17CC">
            <w:pPr>
              <w:pStyle w:val="TableParagraph"/>
              <w:spacing w:before="19" w:line="151" w:lineRule="exact"/>
              <w:ind w:left="485" w:right="49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3942AF" w:rsidRDefault="00DE17CC">
            <w:pPr>
              <w:pStyle w:val="TableParagraph"/>
              <w:spacing w:before="19" w:line="151" w:lineRule="exact"/>
              <w:ind w:left="308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5" w:line="340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Multas Administrativas, Contratuais e Judiciais Indenizações ,Restituições e Ressarcimentos</w:t>
            </w:r>
          </w:p>
          <w:p w:rsidR="003942AF" w:rsidRDefault="00DE17CC">
            <w:pPr>
              <w:pStyle w:val="TableParagraph"/>
              <w:spacing w:before="0" w:line="340" w:lineRule="auto"/>
              <w:ind w:left="280" w:right="1040"/>
              <w:jc w:val="left"/>
              <w:rPr>
                <w:sz w:val="14"/>
              </w:rPr>
            </w:pPr>
            <w:r>
              <w:rPr>
                <w:sz w:val="14"/>
              </w:rPr>
              <w:t>Bens, Direitos e Valores Incorporados ao Patrimonio Publico Demais Receitas Correntes</w:t>
            </w:r>
          </w:p>
          <w:p w:rsidR="003942AF" w:rsidRDefault="00DE17CC">
            <w:pPr>
              <w:pStyle w:val="TableParagraph"/>
              <w:spacing w:before="0" w:line="336" w:lineRule="auto"/>
              <w:ind w:left="189" w:right="2926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 OPERAÇÕES DE CRÉDITO</w:t>
            </w:r>
          </w:p>
          <w:p w:rsidR="003942AF" w:rsidRDefault="00DE17CC">
            <w:pPr>
              <w:pStyle w:val="TableParagraph"/>
              <w:spacing w:before="0"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z w:val="14"/>
              </w:rPr>
              <w:t xml:space="preserve"> Operações de Crédito - Mercado Externo</w:t>
            </w:r>
          </w:p>
          <w:p w:rsidR="003942AF" w:rsidRDefault="00DE17CC">
            <w:pPr>
              <w:pStyle w:val="TableParagraph"/>
              <w:spacing w:before="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ALIENAÇÕES DE BENS</w:t>
            </w:r>
          </w:p>
          <w:p w:rsidR="003942AF" w:rsidRDefault="00DE17CC">
            <w:pPr>
              <w:pStyle w:val="TableParagraph"/>
              <w:spacing w:before="63" w:line="338" w:lineRule="auto"/>
              <w:ind w:left="280" w:right="2926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 Alienação de Bens Imóveis Alienação de Bens Intangiveis</w:t>
            </w:r>
          </w:p>
          <w:p w:rsidR="003942AF" w:rsidRDefault="00DE17CC">
            <w:pPr>
              <w:pStyle w:val="TableParagraph"/>
              <w:spacing w:before="1" w:line="336" w:lineRule="auto"/>
              <w:ind w:left="189" w:right="2131" w:hanging="89"/>
              <w:jc w:val="left"/>
              <w:rPr>
                <w:sz w:val="14"/>
              </w:rPr>
            </w:pPr>
            <w:r>
              <w:rPr>
                <w:sz w:val="14"/>
              </w:rPr>
              <w:t>AMORTIZAÇÃO DE EMPRÉSTIMOS TRANSFERÊNCIAS DE CAPITAL</w:t>
            </w:r>
          </w:p>
          <w:p w:rsidR="003942AF" w:rsidRDefault="00DE17CC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 da União e de Suas Entidades</w:t>
            </w:r>
          </w:p>
          <w:p w:rsidR="003942AF" w:rsidRDefault="00DE17CC">
            <w:pPr>
              <w:pStyle w:val="TableParagraph"/>
              <w:spacing w:before="65" w:line="340" w:lineRule="auto"/>
              <w:ind w:left="280" w:right="818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 Transferências dos Municípios e Suas Entidades</w:t>
            </w:r>
          </w:p>
          <w:p w:rsidR="003942AF" w:rsidRDefault="00DE17CC">
            <w:pPr>
              <w:pStyle w:val="TableParagraph"/>
              <w:spacing w:before="0" w:line="338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 Transferências de Outras Instituições Públicos Transferencias do Exterior</w:t>
            </w:r>
          </w:p>
          <w:p w:rsidR="003942AF" w:rsidRDefault="00DE17CC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Transferências de Pessoas </w:t>
            </w:r>
            <w:r>
              <w:rPr>
                <w:sz w:val="14"/>
              </w:rPr>
              <w:t>Físicas</w:t>
            </w:r>
          </w:p>
          <w:p w:rsidR="003942AF" w:rsidRDefault="00DE17CC">
            <w:pPr>
              <w:pStyle w:val="TableParagraph"/>
              <w:spacing w:before="61" w:line="340" w:lineRule="auto"/>
              <w:ind w:left="189" w:right="1040" w:firstLine="91"/>
              <w:jc w:val="left"/>
              <w:rPr>
                <w:sz w:val="14"/>
              </w:rPr>
            </w:pPr>
            <w:r>
              <w:rPr>
                <w:sz w:val="14"/>
              </w:rPr>
              <w:t>Transferencias Provenientes de Depósiotos Não Identificados OUTRAS RECEITAS DE CAPITAL</w:t>
            </w:r>
          </w:p>
          <w:p w:rsidR="003942AF" w:rsidRDefault="00DE17CC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Integralização do Capital Social</w:t>
            </w:r>
          </w:p>
          <w:p w:rsidR="003942AF" w:rsidRDefault="00DE17CC">
            <w:pPr>
              <w:pStyle w:val="TableParagraph"/>
              <w:spacing w:line="336" w:lineRule="auto"/>
              <w:ind w:left="280" w:right="2131"/>
              <w:jc w:val="left"/>
              <w:rPr>
                <w:sz w:val="14"/>
              </w:rPr>
            </w:pPr>
            <w:r>
              <w:rPr>
                <w:sz w:val="14"/>
              </w:rPr>
              <w:t>Remuneração das Disponibilidades do Tesouro Resgate de Titulos do Tesouro</w:t>
            </w:r>
          </w:p>
          <w:p w:rsidR="003942AF" w:rsidRDefault="00DE17CC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 Receitas de 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7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9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4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3942AF" w:rsidRDefault="00DE17CC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3942AF" w:rsidRDefault="00DE17CC">
            <w:pPr>
              <w:pStyle w:val="TableParagraph"/>
              <w:spacing w:before="2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3942AF" w:rsidRDefault="00DE17CC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3942AF" w:rsidRDefault="00DE17CC">
            <w:pPr>
              <w:pStyle w:val="TableParagraph"/>
              <w:ind w:right="21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</w:tbl>
    <w:p w:rsidR="003942AF" w:rsidRDefault="003942AF">
      <w:pPr>
        <w:pStyle w:val="Corpodetexto"/>
        <w:spacing w:before="0"/>
        <w:rPr>
          <w:sz w:val="20"/>
        </w:rPr>
      </w:pPr>
    </w:p>
    <w:p w:rsidR="003942AF" w:rsidRDefault="003942AF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3942AF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z w:val="14"/>
              </w:rPr>
              <w:t>DESPESAS 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255" w:right="22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3942AF" w:rsidRDefault="00DE17CC">
            <w:pPr>
              <w:pStyle w:val="TableParagraph"/>
              <w:spacing w:before="0" w:line="136" w:lineRule="exact"/>
              <w:ind w:left="255" w:right="196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DOTAÇÃO </w:t>
            </w:r>
            <w:r>
              <w:rPr>
                <w:spacing w:val="-2"/>
                <w:sz w:val="12"/>
              </w:rPr>
              <w:t>ATUALIZADA</w:t>
            </w:r>
          </w:p>
          <w:p w:rsidR="003942AF" w:rsidRDefault="00DE17CC">
            <w:pPr>
              <w:pStyle w:val="TableParagraph"/>
              <w:spacing w:before="0" w:line="13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942AF" w:rsidRDefault="003942A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3942AF" w:rsidRDefault="00DE17CC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 = (e - 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3942AF" w:rsidRDefault="003942AF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3942AF" w:rsidRDefault="00DE17CC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 (e - 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 PAGAS ATÉ O BIMESTRE</w:t>
            </w:r>
          </w:p>
          <w:p w:rsidR="003942AF" w:rsidRDefault="00DE17CC">
            <w:pPr>
              <w:pStyle w:val="TableParagraph"/>
              <w:spacing w:before="0" w:line="134" w:lineRule="exact"/>
              <w:ind w:left="255" w:right="179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PROCESSADOS</w:t>
            </w:r>
          </w:p>
          <w:p w:rsidR="003942AF" w:rsidRDefault="00DE17CC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3942AF">
        <w:trPr>
          <w:trHeight w:val="479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70" w:line="259" w:lineRule="auto"/>
              <w:ind w:left="501" w:right="138" w:hanging="243"/>
              <w:jc w:val="left"/>
              <w:rPr>
                <w:sz w:val="12"/>
              </w:rPr>
            </w:pPr>
            <w:r>
              <w:rPr>
                <w:sz w:val="12"/>
              </w:rPr>
              <w:t>No Bimestre 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70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DE17CC">
            <w:pPr>
              <w:pStyle w:val="TableParagraph"/>
              <w:spacing w:before="70" w:line="259" w:lineRule="auto"/>
              <w:ind w:left="477" w:right="130" w:hanging="233"/>
              <w:jc w:val="left"/>
              <w:rPr>
                <w:sz w:val="12"/>
              </w:rPr>
            </w:pPr>
            <w:r>
              <w:rPr>
                <w:sz w:val="12"/>
              </w:rPr>
              <w:t>No Bimestre 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</w:tbl>
    <w:p w:rsidR="003942AF" w:rsidRDefault="003942AF">
      <w:pPr>
        <w:rPr>
          <w:sz w:val="2"/>
          <w:szCs w:val="2"/>
        </w:rPr>
        <w:sectPr w:rsidR="003942A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3942AF" w:rsidRDefault="003942AF">
      <w:pPr>
        <w:pStyle w:val="Corpodetexto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3942AF">
        <w:trPr>
          <w:trHeight w:val="181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 (INTRA-ORÇAMENTÁRIAS) ( IX )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3942AF" w:rsidRDefault="003942AF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942AF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7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DÍVIDA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0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INVERSÕES 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  <w:tr w:rsidR="003942AF">
        <w:trPr>
          <w:trHeight w:val="235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AMORTIZAÇÃO DA 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942AF" w:rsidRDefault="00DE17CC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3942AF" w:rsidRDefault="003942AF">
            <w:pPr>
              <w:rPr>
                <w:sz w:val="2"/>
                <w:szCs w:val="2"/>
              </w:rPr>
            </w:pPr>
          </w:p>
        </w:tc>
      </w:tr>
    </w:tbl>
    <w:p w:rsidR="003942AF" w:rsidRDefault="00DE17CC">
      <w:pPr>
        <w:spacing w:before="21"/>
        <w:ind w:left="159"/>
        <w:rPr>
          <w:sz w:val="14"/>
        </w:rPr>
      </w:pPr>
      <w:r>
        <w:rPr>
          <w:sz w:val="14"/>
        </w:rPr>
        <w:t>FONTE:</w:t>
      </w:r>
    </w:p>
    <w:p w:rsidR="003942AF" w:rsidRDefault="003942AF">
      <w:pPr>
        <w:pStyle w:val="Corpodetexto"/>
        <w:spacing w:before="0"/>
        <w:rPr>
          <w:sz w:val="20"/>
        </w:rPr>
      </w:pPr>
    </w:p>
    <w:p w:rsidR="003942AF" w:rsidRDefault="003942AF">
      <w:pPr>
        <w:pStyle w:val="Corpodetexto"/>
        <w:spacing w:before="2"/>
        <w:rPr>
          <w:sz w:val="22"/>
        </w:rPr>
      </w:pPr>
    </w:p>
    <w:p w:rsidR="003942AF" w:rsidRDefault="003942AF">
      <w:pPr>
        <w:sectPr w:rsidR="003942AF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3942AF" w:rsidRDefault="00DE17CC">
      <w:pPr>
        <w:spacing w:before="93" w:line="324" w:lineRule="auto"/>
        <w:ind w:left="3500"/>
        <w:jc w:val="center"/>
        <w:rPr>
          <w:sz w:val="14"/>
        </w:rPr>
      </w:pPr>
      <w:r>
        <w:rPr>
          <w:sz w:val="14"/>
        </w:rPr>
        <w:t xml:space="preserve">VALDECI GOMES DA </w:t>
      </w:r>
      <w:r>
        <w:rPr>
          <w:spacing w:val="-5"/>
          <w:sz w:val="14"/>
        </w:rPr>
        <w:t xml:space="preserve">SILVA </w:t>
      </w:r>
      <w:r>
        <w:rPr>
          <w:sz w:val="14"/>
        </w:rPr>
        <w:t>PREFEITO MUNICIPAL 77818598049</w:t>
      </w:r>
    </w:p>
    <w:p w:rsidR="003942AF" w:rsidRDefault="00DE17CC">
      <w:pPr>
        <w:spacing w:before="93"/>
        <w:ind w:left="1755"/>
        <w:rPr>
          <w:sz w:val="14"/>
        </w:rPr>
      </w:pPr>
      <w:r>
        <w:br w:type="column"/>
      </w:r>
      <w:r>
        <w:rPr>
          <w:sz w:val="14"/>
        </w:rPr>
        <w:t>JACQUELINE GEHLEN TRES</w:t>
      </w:r>
    </w:p>
    <w:p w:rsidR="003942AF" w:rsidRDefault="00DE17CC">
      <w:pPr>
        <w:spacing w:before="48" w:line="336" w:lineRule="auto"/>
        <w:ind w:left="1181"/>
        <w:jc w:val="center"/>
        <w:rPr>
          <w:sz w:val="14"/>
        </w:rPr>
      </w:pPr>
      <w:r>
        <w:rPr>
          <w:sz w:val="14"/>
        </w:rPr>
        <w:t>SEC. DA FAZENDA , ADM. E PLANEJAMENTO 01165964066</w:t>
      </w:r>
    </w:p>
    <w:p w:rsidR="003942AF" w:rsidRDefault="00DE17CC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3942AF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306" w:space="40"/>
        <w:col w:w="4134" w:space="39"/>
        <w:col w:w="644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CC" w:rsidRDefault="00DE17CC">
      <w:r>
        <w:separator/>
      </w:r>
    </w:p>
  </w:endnote>
  <w:endnote w:type="continuationSeparator" w:id="0">
    <w:p w:rsidR="00DE17CC" w:rsidRDefault="00D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CC" w:rsidRDefault="00DE17CC">
      <w:r>
        <w:separator/>
      </w:r>
    </w:p>
  </w:footnote>
  <w:footnote w:type="continuationSeparator" w:id="0">
    <w:p w:rsidR="00DE17CC" w:rsidRDefault="00DE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AF" w:rsidRDefault="00D55938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4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082925" cy="77089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AF" w:rsidRDefault="00DE17CC">
                          <w:pPr>
                            <w:pStyle w:val="Corpodetexto"/>
                            <w:spacing w:before="12" w:line="280" w:lineRule="auto"/>
                            <w:ind w:left="20" w:right="-15"/>
                            <w:rPr>
                              <w:b/>
                            </w:rPr>
                          </w:pPr>
                          <w:r>
                            <w:t xml:space="preserve">MUNICÍPIO DE ALMIRANTE TAMANDARÉ DO SUL RELATÓRIO RESUMIDO DA EXECUÇÃO ORÇAMENTÁRIA </w:t>
                          </w:r>
                          <w:r>
                            <w:rPr>
                              <w:b/>
                            </w:rPr>
                            <w:t>BALANÇO ORÇAMENTÁRIO</w:t>
                          </w:r>
                        </w:p>
                        <w:p w:rsidR="003942AF" w:rsidRDefault="00DE17CC">
                          <w:pPr>
                            <w:pStyle w:val="Corpodetexto"/>
                            <w:spacing w:before="8" w:line="278" w:lineRule="auto"/>
                            <w:ind w:left="20" w:right="-15"/>
                          </w:pPr>
                          <w:r>
                            <w:t>ORÇAMENTOS FISCAL E DA SEGURIDADE SOCIAL JANEIRO A ABRIL 2018/BIMESTRE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42.75pt;height:60.7pt;z-index:-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" filled="f" stroked="f">
              <v:textbox inset="0,0,0,0">
                <w:txbxContent>
                  <w:p w:rsidR="003942AF" w:rsidRDefault="00DE17CC">
                    <w:pPr>
                      <w:pStyle w:val="Corpodetexto"/>
                      <w:spacing w:before="12" w:line="280" w:lineRule="auto"/>
                      <w:ind w:left="20" w:right="-15"/>
                      <w:rPr>
                        <w:b/>
                      </w:rPr>
                    </w:pPr>
                    <w:r>
                      <w:t xml:space="preserve">MUNICÍPIO DE ALMIRANTE TAMANDARÉ DO SUL RELATÓRIO RESUMIDO DA EXECUÇÃO ORÇAMENTÁRIA </w:t>
                    </w:r>
                    <w:r>
                      <w:rPr>
                        <w:b/>
                      </w:rPr>
                      <w:t>BALANÇO ORÇAMENTÁRIO</w:t>
                    </w:r>
                  </w:p>
                  <w:p w:rsidR="003942AF" w:rsidRDefault="00DE17CC">
                    <w:pPr>
                      <w:pStyle w:val="Corpodetexto"/>
                      <w:spacing w:before="8" w:line="278" w:lineRule="auto"/>
                      <w:ind w:left="20" w:right="-15"/>
                    </w:pPr>
                    <w:r>
                      <w:t>ORÇAMENTOS FISCAL E DA SEGURIDADE SOCIAL JANEIRO A ABRIL 2018/BIMESTRE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AF" w:rsidRDefault="00DE17C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 (LRF, Art 52, inciso I, alineas "a" e "b" do inciso II e 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3942AF" w:rsidRDefault="00DE17C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 (LRF, Art 52, inciso I, alineas "a" e "b" do inciso II e 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58288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2AF" w:rsidRDefault="00DE17CC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3942AF" w:rsidRDefault="00DE17CC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AF"/>
    <w:rsid w:val="003942AF"/>
    <w:rsid w:val="00D55938"/>
    <w:rsid w:val="00D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4574A-6324-4B90-A609-8610D6BF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2018-05-28T11:21:00Z</dcterms:created>
  <dcterms:modified xsi:type="dcterms:W3CDTF">2018-05-28T11:21:00Z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2018-05-28T00:00:00Z</vt:filetime>
  </property>
</Properties>
</file>