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Default="004866D2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912"/>
        <w:gridCol w:w="189"/>
        <w:gridCol w:w="1375"/>
      </w:tblGrid>
      <w:tr w:rsidR="004866D2">
        <w:trPr>
          <w:trHeight w:val="247"/>
        </w:trPr>
        <w:tc>
          <w:tcPr>
            <w:tcW w:w="15708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6"/>
              <w:ind w:left="6951" w:right="696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4866D2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37"/>
              <w:ind w:right="1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2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3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4866D2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189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= (b/a)x100</w:t>
            </w:r>
          </w:p>
        </w:tc>
      </w:tr>
      <w:tr w:rsidR="004866D2">
        <w:trPr>
          <w:trHeight w:val="5891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4866D2" w:rsidRDefault="00936F2B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Receitas Resultante Imposto s/ Propriedade Predial e Territ.Urbana - IPTU</w:t>
            </w:r>
          </w:p>
          <w:p w:rsidR="004866D2" w:rsidRDefault="00936F2B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4866D2" w:rsidRDefault="00936F2B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4866D2" w:rsidRDefault="00936F2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Resultantes do Imposto sobre Transmissão Inter Vivos 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4866D2" w:rsidRDefault="00936F2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4866D2" w:rsidRDefault="00936F2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Multas, Juros de Mora, Dív</w:t>
            </w:r>
            <w:r>
              <w:rPr>
                <w:sz w:val="14"/>
              </w:rPr>
              <w:t>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4866D2" w:rsidRDefault="00936F2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4866D2" w:rsidRDefault="00936F2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4866D2" w:rsidRDefault="00936F2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4866D2" w:rsidRDefault="00936F2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 do Imposto de Renda Retido na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4866D2" w:rsidRDefault="00936F2B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Imp.Territ.Rural - ITR (CF, art.153,§4º, 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  <w:p w:rsidR="004866D2" w:rsidRDefault="00936F2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4866D2" w:rsidRDefault="00936F2B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4866D2" w:rsidRDefault="00936F2B">
            <w:pPr>
              <w:pStyle w:val="TableParagraph"/>
              <w:numPr>
                <w:ilvl w:val="0"/>
                <w:numId w:val="15"/>
              </w:numPr>
              <w:tabs>
                <w:tab w:val="left" w:pos="106"/>
              </w:tabs>
              <w:spacing w:before="65"/>
              <w:ind w:left="105" w:hanging="106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4866D2" w:rsidRDefault="00936F2B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4866D2" w:rsidRDefault="00936F2B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4866D2" w:rsidRDefault="00936F2B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4866D2" w:rsidRDefault="00936F2B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 w:line="340" w:lineRule="auto"/>
              <w:ind w:left="91" w:right="4268" w:firstLine="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2.2- Cota-Parte ICMS</w:t>
            </w:r>
          </w:p>
          <w:p w:rsidR="004866D2" w:rsidRDefault="00936F2B">
            <w:pPr>
              <w:pStyle w:val="TableParagraph"/>
              <w:spacing w:before="0" w:line="340" w:lineRule="auto"/>
              <w:ind w:left="91" w:right="4922"/>
              <w:jc w:val="left"/>
              <w:rPr>
                <w:sz w:val="14"/>
              </w:rPr>
            </w:pPr>
            <w:r>
              <w:rPr>
                <w:sz w:val="14"/>
              </w:rPr>
              <w:t>2.3- ICMS - Desoneração LC 87/1996 2.4- Cota-Parte IPI - Exportação</w:t>
            </w:r>
          </w:p>
          <w:p w:rsidR="004866D2" w:rsidRDefault="00936F2B">
            <w:pPr>
              <w:pStyle w:val="TableParagraph"/>
              <w:spacing w:before="0" w:line="340" w:lineRule="auto"/>
              <w:ind w:left="91" w:right="5776"/>
              <w:jc w:val="left"/>
              <w:rPr>
                <w:sz w:val="14"/>
              </w:rPr>
            </w:pPr>
            <w:r>
              <w:rPr>
                <w:sz w:val="14"/>
              </w:rPr>
              <w:t>2.5- Cota-Parte do ITR 2.6- Cota-Parte IPVA</w:t>
            </w:r>
          </w:p>
          <w:p w:rsidR="004866D2" w:rsidRDefault="00936F2B">
            <w:pPr>
              <w:pStyle w:val="TableParagraph"/>
              <w:spacing w:before="0" w:line="157" w:lineRule="exact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2.7- Cota-Parte do IOF Ouro</w:t>
            </w:r>
          </w:p>
          <w:p w:rsidR="004866D2" w:rsidRDefault="00936F2B">
            <w:pPr>
              <w:pStyle w:val="TableParagraph"/>
              <w:spacing w:before="60"/>
              <w:jc w:val="left"/>
              <w:rPr>
                <w:sz w:val="14"/>
              </w:rPr>
            </w:pPr>
            <w:r>
              <w:rPr>
                <w:sz w:val="14"/>
              </w:rPr>
              <w:t>3 - TOTAL DA RECEITA DE IMPOSTOS (1+2)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4866D2" w:rsidRDefault="00936F2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4866D2" w:rsidRDefault="00936F2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4866D2" w:rsidRDefault="00936F2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4866D2" w:rsidRDefault="00936F2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4866D2" w:rsidRDefault="00936F2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4866D2" w:rsidRDefault="00936F2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688.433,32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193.234,66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176.819,78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16.414,88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94.601,20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94.596,95</w:t>
            </w:r>
          </w:p>
          <w:p w:rsidR="004866D2" w:rsidRDefault="00936F2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4,25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136.067,90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133.662,10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2.405,80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264.529,56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15.450.451,92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8.733.415,32</w:t>
            </w:r>
          </w:p>
          <w:p w:rsidR="004866D2" w:rsidRDefault="00936F2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8.037.132,55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354.693,52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341.589,25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5.823.609,39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86.304,55</w:t>
            </w:r>
          </w:p>
          <w:p w:rsidR="004866D2" w:rsidRDefault="00936F2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441.688,06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365.434,60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16.138.885,24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82,25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93,80</w:t>
            </w:r>
          </w:p>
          <w:p w:rsidR="004866D2" w:rsidRDefault="00936F2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93,56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96,56</w:t>
            </w:r>
          </w:p>
          <w:p w:rsidR="004866D2" w:rsidRDefault="00936F2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42,07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42,11</w:t>
            </w:r>
          </w:p>
          <w:p w:rsidR="004866D2" w:rsidRDefault="00936F2B">
            <w:pPr>
              <w:pStyle w:val="TableParagraph"/>
              <w:spacing w:before="64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2,13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76,14</w:t>
            </w:r>
          </w:p>
          <w:p w:rsidR="004866D2" w:rsidRDefault="00936F2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78,72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27,03</w:t>
            </w:r>
          </w:p>
          <w:p w:rsidR="004866D2" w:rsidRDefault="00936F2B">
            <w:pPr>
              <w:pStyle w:val="TableParagraph"/>
              <w:spacing w:before="65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116,28</w:t>
            </w:r>
          </w:p>
          <w:p w:rsidR="004866D2" w:rsidRDefault="00936F2B">
            <w:pPr>
              <w:pStyle w:val="TableParagraph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103,53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99,63</w:t>
            </w:r>
          </w:p>
          <w:p w:rsidR="004866D2" w:rsidRDefault="00936F2B">
            <w:pPr>
              <w:pStyle w:val="TableParagraph"/>
              <w:spacing w:before="64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100,20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93,34</w:t>
            </w:r>
          </w:p>
          <w:p w:rsidR="004866D2" w:rsidRDefault="00936F2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93,59</w:t>
            </w:r>
          </w:p>
          <w:p w:rsidR="004866D2" w:rsidRDefault="00936F2B">
            <w:pPr>
              <w:pStyle w:val="TableParagraph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106,95</w:t>
            </w:r>
          </w:p>
          <w:p w:rsidR="004866D2" w:rsidRDefault="00936F2B">
            <w:pPr>
              <w:pStyle w:val="TableParagraph"/>
              <w:spacing w:before="65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95,89</w:t>
            </w:r>
          </w:p>
          <w:p w:rsidR="004866D2" w:rsidRDefault="00936F2B">
            <w:pPr>
              <w:pStyle w:val="TableParagraph"/>
              <w:spacing w:before="64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160,61</w:t>
            </w:r>
          </w:p>
          <w:p w:rsidR="004866D2" w:rsidRDefault="00936F2B">
            <w:pPr>
              <w:pStyle w:val="TableParagraph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117,13</w:t>
            </w:r>
          </w:p>
          <w:p w:rsidR="004866D2" w:rsidRDefault="00936F2B">
            <w:pPr>
              <w:pStyle w:val="TableParagraph"/>
              <w:spacing w:before="65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102,40</w:t>
            </w:r>
          </w:p>
        </w:tc>
      </w:tr>
      <w:tr w:rsidR="004866D2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4866D2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4866D2">
        <w:trPr>
          <w:trHeight w:val="1581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4- RECEITA DA APLICAÇÃO FINANCEIRA DE OUTROS REC. DE IMPOSTOS VINCULADOS ENSINO</w:t>
            </w:r>
          </w:p>
          <w:p w:rsidR="004866D2" w:rsidRDefault="00936F2B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4866D2" w:rsidRDefault="00936F2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4866D2" w:rsidRDefault="00936F2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4866D2" w:rsidRDefault="00936F2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4866D2" w:rsidRDefault="00936F2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4866D2" w:rsidRDefault="00936F2B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4866D2" w:rsidRDefault="00936F2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4866D2" w:rsidRDefault="00936F2B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4866D2" w:rsidRDefault="00936F2B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4866D2" w:rsidRDefault="00936F2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144.442,71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73.642,71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31.300,00</w:t>
            </w:r>
          </w:p>
          <w:p w:rsidR="004866D2" w:rsidRDefault="00936F2B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4866D2" w:rsidRDefault="00936F2B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787,01</w:t>
            </w:r>
          </w:p>
          <w:p w:rsidR="004866D2" w:rsidRDefault="00936F2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130.063,29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78.691,85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27.172,00</w:t>
            </w:r>
          </w:p>
          <w:p w:rsidR="004866D2" w:rsidRDefault="00936F2B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23.742,40</w:t>
            </w:r>
          </w:p>
          <w:p w:rsidR="004866D2" w:rsidRDefault="00936F2B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8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39,35</w:t>
            </w:r>
          </w:p>
          <w:p w:rsidR="004866D2" w:rsidRDefault="00936F2B">
            <w:pPr>
              <w:pStyle w:val="TableParagraph"/>
              <w:spacing w:before="64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90,04</w:t>
            </w:r>
          </w:p>
          <w:p w:rsidR="004866D2" w:rsidRDefault="00936F2B">
            <w:pPr>
              <w:pStyle w:val="TableParagraph"/>
              <w:ind w:left="1112"/>
              <w:jc w:val="left"/>
              <w:rPr>
                <w:sz w:val="14"/>
              </w:rPr>
            </w:pPr>
            <w:r>
              <w:rPr>
                <w:sz w:val="14"/>
              </w:rPr>
              <w:t>106,86</w:t>
            </w:r>
          </w:p>
          <w:p w:rsidR="004866D2" w:rsidRDefault="00936F2B">
            <w:pPr>
              <w:pStyle w:val="TableParagraph"/>
              <w:spacing w:before="65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86,81</w:t>
            </w:r>
          </w:p>
          <w:p w:rsidR="004866D2" w:rsidRDefault="00936F2B">
            <w:pPr>
              <w:pStyle w:val="TableParagraph"/>
              <w:ind w:left="1182"/>
              <w:jc w:val="left"/>
              <w:rPr>
                <w:sz w:val="14"/>
              </w:rPr>
            </w:pPr>
            <w:r>
              <w:rPr>
                <w:sz w:val="14"/>
              </w:rPr>
              <w:t>94,97</w:t>
            </w:r>
          </w:p>
          <w:p w:rsidR="004866D2" w:rsidRDefault="00936F2B">
            <w:pPr>
              <w:pStyle w:val="TableParagraph"/>
              <w:spacing w:before="64"/>
              <w:ind w:left="1251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4866D2" w:rsidRDefault="004866D2">
      <w:pPr>
        <w:rPr>
          <w:sz w:val="14"/>
        </w:rPr>
        <w:sectPr w:rsidR="004866D2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4866D2" w:rsidRDefault="004866D2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912"/>
        <w:gridCol w:w="189"/>
        <w:gridCol w:w="1375"/>
      </w:tblGrid>
      <w:tr w:rsidR="004866D2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5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3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4866D2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189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37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= (b/a)x100</w:t>
            </w:r>
          </w:p>
        </w:tc>
      </w:tr>
      <w:tr w:rsidR="004866D2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5.6 - Aplicação Financeira dos Recursos do 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left="1427"/>
              <w:jc w:val="left"/>
              <w:rPr>
                <w:sz w:val="14"/>
              </w:rPr>
            </w:pPr>
            <w:r>
              <w:rPr>
                <w:sz w:val="14"/>
              </w:rPr>
              <w:t>457,04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10,16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6 - RECEITAS DE TRANSFERENCIAS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115.619,80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126.315,03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109,25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6.1 - Transferências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115.619,80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126.315,03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109,25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66D2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( 4+5+6+7+8 )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262.062,51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257.165,33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</w:tr>
      <w:tr w:rsidR="004866D2">
        <w:trPr>
          <w:trHeight w:val="253"/>
        </w:trPr>
        <w:tc>
          <w:tcPr>
            <w:tcW w:w="157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23"/>
              <w:ind w:left="6951" w:right="695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4866D2">
        <w:trPr>
          <w:trHeight w:val="260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9"/>
              <w:ind w:left="1039" w:right="1023"/>
              <w:jc w:val="center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4866D2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6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6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4866D2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2.950.833,97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104,06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10.1- Cota-Parte FPM Destinada ao FUNDEB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1.607.426,52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100,20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10.2- Cota-Parte ICMS Destinada ao FUNDEB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1.164.721,91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106,95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10.3- ICMS-Desoneração Destinada ao FUNDEB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10.4- Cota-Parte IPI-Exportação Destinada ao FUNDEB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17.260,95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95,89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10.5- Cota-Parte ITR ou ITR Arecadado Dest. ao FUNDEB (20% de ((1.5-1.5.5)+2.5))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88.337,55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160,61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10.6- Cota-Parte IPVA Destinada ao FUNDEB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73.087,04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117,13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1.111.592,34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1.109.371,94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99,80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1.106.592,34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1.107.196,82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100,05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81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66D2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Receitas de Aplicacao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29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2.175,12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29"/>
              <w:ind w:left="1091" w:right="886"/>
              <w:jc w:val="center"/>
              <w:rPr>
                <w:sz w:val="14"/>
              </w:rPr>
            </w:pPr>
            <w:r>
              <w:rPr>
                <w:sz w:val="14"/>
              </w:rPr>
              <w:t>43,50</w:t>
            </w:r>
          </w:p>
        </w:tc>
      </w:tr>
      <w:tr w:rsidR="004866D2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12 - RESULTADO LIQUIDO DAS TRANSFERENCIAS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(1.729.007,66)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0"/>
              <w:ind w:left="986"/>
              <w:jc w:val="left"/>
              <w:rPr>
                <w:sz w:val="14"/>
              </w:rPr>
            </w:pPr>
            <w:r>
              <w:rPr>
                <w:sz w:val="14"/>
              </w:rPr>
              <w:t>(1.843.637,15)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30"/>
              <w:ind w:left="1091" w:right="956"/>
              <w:jc w:val="center"/>
              <w:rPr>
                <w:sz w:val="14"/>
              </w:rPr>
            </w:pPr>
            <w:r>
              <w:rPr>
                <w:sz w:val="14"/>
              </w:rPr>
              <w:t>106,63</w:t>
            </w:r>
          </w:p>
        </w:tc>
      </w:tr>
    </w:tbl>
    <w:p w:rsidR="004866D2" w:rsidRDefault="00936F2B">
      <w:pPr>
        <w:pStyle w:val="Corpodetexto"/>
        <w:tabs>
          <w:tab w:val="left" w:pos="11828"/>
        </w:tabs>
        <w:spacing w:after="39" w:line="153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1.843.637,15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4866D2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6"/>
              <w:ind w:left="2315" w:right="2222"/>
              <w:jc w:val="center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49" w:lineRule="exact"/>
              <w:ind w:right="319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4866D2" w:rsidRDefault="00936F2B">
            <w:pPr>
              <w:pStyle w:val="TableParagraph"/>
              <w:spacing w:before="0"/>
              <w:ind w:right="380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49" w:lineRule="exact"/>
              <w:ind w:left="174" w:right="190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4866D2" w:rsidRDefault="00936F2B">
            <w:pPr>
              <w:pStyle w:val="TableParagraph"/>
              <w:spacing w:before="0"/>
              <w:ind w:left="174" w:right="185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/>
              <w:ind w:left="174" w:right="15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49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49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8"/>
              <w:ind w:left="188" w:right="151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4866D2" w:rsidRDefault="00936F2B">
            <w:pPr>
              <w:pStyle w:val="TableParagraph"/>
              <w:spacing w:before="1"/>
              <w:ind w:left="591" w:right="529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4866D2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</w:tr>
      <w:tr w:rsidR="004866D2">
        <w:trPr>
          <w:trHeight w:val="1580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PAGAMENTO DOS PROFISSIONAIS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MAGISTÉRIO</w:t>
            </w:r>
          </w:p>
          <w:p w:rsidR="004866D2" w:rsidRDefault="00936F2B">
            <w:pPr>
              <w:pStyle w:val="TableParagraph"/>
              <w:spacing w:before="65" w:line="340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4866D2" w:rsidRDefault="00936F2B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4866D2" w:rsidRDefault="00936F2B">
            <w:pPr>
              <w:pStyle w:val="TableParagraph"/>
              <w:spacing w:line="336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4866D2" w:rsidRDefault="00936F2B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(13 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893.295,00</w:t>
            </w:r>
          </w:p>
          <w:p w:rsidR="004866D2" w:rsidRDefault="00936F2B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343.785,00</w:t>
            </w:r>
          </w:p>
          <w:p w:rsidR="004866D2" w:rsidRDefault="00936F2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549.510,00</w:t>
            </w:r>
          </w:p>
          <w:p w:rsidR="004866D2" w:rsidRDefault="00936F2B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81.705,00</w:t>
            </w:r>
          </w:p>
          <w:p w:rsidR="004866D2" w:rsidRDefault="00936F2B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43.095,00</w:t>
            </w:r>
          </w:p>
          <w:p w:rsidR="004866D2" w:rsidRDefault="00936F2B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38.610,00</w:t>
            </w:r>
          </w:p>
          <w:p w:rsidR="004866D2" w:rsidRDefault="00936F2B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1.018.473,23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391.959,90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626.513,33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93.154,40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49.133,94</w:t>
            </w:r>
          </w:p>
          <w:p w:rsidR="004866D2" w:rsidRDefault="00936F2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44.020,45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1.111.627,63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1.016.440,03</w:t>
            </w:r>
          </w:p>
          <w:p w:rsidR="004866D2" w:rsidRDefault="00936F2B">
            <w:pPr>
              <w:pStyle w:val="TableParagraph"/>
              <w:spacing w:before="6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391.212,69</w:t>
            </w:r>
          </w:p>
          <w:p w:rsidR="004866D2" w:rsidRDefault="00936F2B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625.227,34</w:t>
            </w:r>
          </w:p>
          <w:p w:rsidR="004866D2" w:rsidRDefault="00936F2B">
            <w:pPr>
              <w:pStyle w:val="TableParagraph"/>
              <w:spacing w:before="6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92.967,20</w:t>
            </w:r>
          </w:p>
          <w:p w:rsidR="004866D2" w:rsidRDefault="00936F2B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49.070,33</w:t>
            </w:r>
          </w:p>
          <w:p w:rsidR="004866D2" w:rsidRDefault="00936F2B">
            <w:pPr>
              <w:pStyle w:val="TableParagraph"/>
              <w:spacing w:before="64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43.896,87</w:t>
            </w:r>
          </w:p>
          <w:p w:rsidR="004866D2" w:rsidRDefault="00936F2B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1.109.407,23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99,80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99,81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99,79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99,80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99,87</w:t>
            </w:r>
          </w:p>
          <w:p w:rsidR="004866D2" w:rsidRDefault="00936F2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99,72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99,80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1.016.440,03</w:t>
            </w:r>
          </w:p>
          <w:p w:rsidR="004866D2" w:rsidRDefault="00936F2B">
            <w:pPr>
              <w:pStyle w:val="TableParagraph"/>
              <w:spacing w:before="6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391.212,69</w:t>
            </w:r>
          </w:p>
          <w:p w:rsidR="004866D2" w:rsidRDefault="00936F2B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625.227,34</w:t>
            </w:r>
          </w:p>
          <w:p w:rsidR="004866D2" w:rsidRDefault="00936F2B">
            <w:pPr>
              <w:pStyle w:val="TableParagraph"/>
              <w:spacing w:before="65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92.967,20</w:t>
            </w:r>
          </w:p>
          <w:p w:rsidR="004866D2" w:rsidRDefault="00936F2B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49.070,33</w:t>
            </w:r>
          </w:p>
          <w:p w:rsidR="004866D2" w:rsidRDefault="00936F2B">
            <w:pPr>
              <w:pStyle w:val="TableParagraph"/>
              <w:spacing w:before="64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43.896,87</w:t>
            </w:r>
          </w:p>
          <w:p w:rsidR="004866D2" w:rsidRDefault="00936F2B">
            <w:pPr>
              <w:pStyle w:val="TableParagraph"/>
              <w:ind w:right="69"/>
              <w:rPr>
                <w:sz w:val="14"/>
              </w:rPr>
            </w:pPr>
            <w:r>
              <w:rPr>
                <w:spacing w:val="-1"/>
                <w:sz w:val="14"/>
              </w:rPr>
              <w:t>1.109.407,23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99,80</w:t>
            </w:r>
          </w:p>
          <w:p w:rsidR="004866D2" w:rsidRDefault="00936F2B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99,81</w:t>
            </w:r>
          </w:p>
          <w:p w:rsidR="004866D2" w:rsidRDefault="00936F2B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99,79</w:t>
            </w:r>
          </w:p>
          <w:p w:rsidR="004866D2" w:rsidRDefault="00936F2B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99,80</w:t>
            </w:r>
          </w:p>
          <w:p w:rsidR="004866D2" w:rsidRDefault="00936F2B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99,87</w:t>
            </w:r>
          </w:p>
          <w:p w:rsidR="004866D2" w:rsidRDefault="00936F2B">
            <w:pPr>
              <w:pStyle w:val="TableParagraph"/>
              <w:spacing w:before="64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99,72</w:t>
            </w:r>
          </w:p>
          <w:p w:rsidR="004866D2" w:rsidRDefault="00936F2B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99,80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4866D2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6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4866D2">
        <w:trPr>
          <w:trHeight w:val="446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INSCRITOS NO EXERCÍCIO S/DISPON.FINANCEIRA DE REC.DO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4866D2" w:rsidRDefault="00936F2B">
            <w:pPr>
              <w:pStyle w:val="TableParagraph"/>
              <w:numPr>
                <w:ilvl w:val="1"/>
                <w:numId w:val="11"/>
              </w:numPr>
              <w:tabs>
                <w:tab w:val="left" w:pos="389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4866D2" w:rsidRDefault="004866D2">
      <w:pPr>
        <w:rPr>
          <w:sz w:val="14"/>
        </w:rPr>
        <w:sectPr w:rsidR="004866D2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4866D2" w:rsidRDefault="004866D2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4866D2">
        <w:trPr>
          <w:trHeight w:val="247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84" w:lineRule="exact"/>
              <w:ind w:left="3801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84" w:lineRule="exact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4866D2">
        <w:trPr>
          <w:trHeight w:val="1124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  <w:p w:rsidR="004866D2" w:rsidRDefault="00936F2B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C/SUPERÁVIT FINANCEIRO,DO EXERC.ANTERIOR, DO FUNDEB</w:t>
            </w:r>
          </w:p>
          <w:p w:rsidR="004866D2" w:rsidRDefault="00936F2B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  <w:p w:rsidR="004866D2" w:rsidRDefault="00936F2B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</w:p>
          <w:p w:rsidR="004866D2" w:rsidRDefault="00936F2B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DAS DEDUÇÕES CONSIDERADAS PARA FINS DE LIMITE DO FUNDEB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(16+17)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4866D2" w:rsidRDefault="00936F2B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4866D2" w:rsidRDefault="00936F2B">
            <w:pPr>
              <w:pStyle w:val="TableParagraph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</w:tc>
      </w:tr>
      <w:tr w:rsidR="004866D2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"/>
              <w:ind w:left="3802" w:right="3787"/>
              <w:jc w:val="center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4866D2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4866D2" w:rsidRDefault="00936F2B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Rem. do Magistério (13 -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(16.1+17.1)/11x100)%</w:t>
            </w:r>
          </w:p>
          <w:p w:rsidR="004866D2" w:rsidRDefault="00936F2B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Máx.de 40% em Desp.c/MDE,que 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Rem.Magistério(14-(16.2+17.2))/11)x100)%</w:t>
            </w:r>
          </w:p>
          <w:p w:rsidR="004866D2" w:rsidRDefault="00936F2B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Máximo de 5% não Aplicado no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(100-19.1+19.2))%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3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1.109.371,94</w:t>
            </w:r>
          </w:p>
          <w:p w:rsidR="004866D2" w:rsidRDefault="00936F2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91,62%</w:t>
            </w:r>
          </w:p>
          <w:p w:rsidR="004866D2" w:rsidRDefault="00936F2B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8,38%</w:t>
            </w:r>
          </w:p>
          <w:p w:rsidR="004866D2" w:rsidRDefault="00936F2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0,00%</w:t>
            </w:r>
          </w:p>
        </w:tc>
      </w:tr>
      <w:tr w:rsidR="004866D2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6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4866D2">
        <w:trPr>
          <w:trHeight w:val="44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4866D2" w:rsidRDefault="00936F2B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3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4866D2" w:rsidRDefault="00936F2B">
            <w:pPr>
              <w:pStyle w:val="TableParagraph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</w:tc>
      </w:tr>
      <w:tr w:rsidR="004866D2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right="32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4866D2" w:rsidRDefault="00936F2B">
            <w:pPr>
              <w:pStyle w:val="TableParagraph"/>
              <w:spacing w:before="0"/>
              <w:ind w:right="381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left="174" w:right="19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4866D2" w:rsidRDefault="00936F2B">
            <w:pPr>
              <w:pStyle w:val="TableParagraph"/>
              <w:spacing w:before="0"/>
              <w:ind w:left="174" w:right="188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24"/>
              <w:ind w:left="187" w:right="152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4866D2" w:rsidRDefault="00936F2B">
            <w:pPr>
              <w:pStyle w:val="TableParagraph"/>
              <w:spacing w:before="0"/>
              <w:ind w:left="591" w:right="531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4866D2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</w:tr>
      <w:tr w:rsidR="004866D2">
        <w:trPr>
          <w:trHeight w:val="3397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4866D2" w:rsidRDefault="00936F2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4866D2" w:rsidRDefault="00936F2B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4866D2" w:rsidRDefault="00936F2B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4866D2" w:rsidRDefault="00936F2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4866D2" w:rsidRDefault="00936F2B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 w:line="340" w:lineRule="auto"/>
              <w:ind w:left="195" w:right="2615" w:firstLine="0"/>
              <w:rPr>
                <w:sz w:val="14"/>
              </w:rPr>
            </w:pPr>
            <w:r>
              <w:rPr>
                <w:sz w:val="14"/>
              </w:rPr>
              <w:t>- Despesas Custeadas com Recursos do FUNDEB 22.2.2-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4866D2" w:rsidRDefault="00936F2B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FUNDAMENTAL</w:t>
            </w:r>
          </w:p>
          <w:p w:rsidR="004866D2" w:rsidRDefault="00936F2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4866D2" w:rsidRDefault="00936F2B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 w:line="340" w:lineRule="auto"/>
              <w:ind w:left="15" w:right="2774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z w:val="14"/>
              </w:rPr>
              <w:t>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4866D2" w:rsidRDefault="00936F2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4866D2" w:rsidRDefault="00936F2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4866D2" w:rsidRDefault="00936F2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4866D2" w:rsidRDefault="00936F2B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DESPESAS AÇÕES TIPICAS DE MDE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1.342.900,00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518.493,69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186.528,81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331.964,88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824.406,31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247.093,60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577.312,71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2.064.000,00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541.377,59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1.522.622,41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203.000,00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1.456.542,94</w:t>
            </w:r>
          </w:p>
          <w:p w:rsidR="004866D2" w:rsidRDefault="00936F2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562.371,23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202.313,81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360.057,41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894.171,71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268.003,90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626.167,81</w:t>
            </w:r>
          </w:p>
          <w:p w:rsidR="004866D2" w:rsidRDefault="00936F2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2.147.309,79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641.309,91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1.505.999,88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141.529,80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263.049,21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4.078.431,74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1.363.662,54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526.518,79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189.408,32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337.110,47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837.143,75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250.874,70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586.269,05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1.872.503,33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669.124,21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1.203.379,12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116.619,80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62.062,00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208.406,04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3.623.253,71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93,62</w:t>
            </w:r>
          </w:p>
          <w:p w:rsidR="004866D2" w:rsidRDefault="00936F2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93,62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93,62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93,63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93,62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93,61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93,63</w:t>
            </w:r>
          </w:p>
          <w:p w:rsidR="004866D2" w:rsidRDefault="00936F2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87,20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104,34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79,91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82,40</w:t>
            </w:r>
          </w:p>
          <w:p w:rsidR="004866D2" w:rsidRDefault="00936F2B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88,66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79,23</w:t>
            </w:r>
          </w:p>
          <w:p w:rsidR="004866D2" w:rsidRDefault="00936F2B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88,84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1.334.280,07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497.136,32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189.408,32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307.728,00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837.143,75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250.874,70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586.269,05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1.872.503,33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669.124,21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1.203.379,12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116.619,80</w:t>
            </w:r>
          </w:p>
          <w:p w:rsidR="004866D2" w:rsidRDefault="00936F2B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62.062,00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208.406,04</w:t>
            </w:r>
          </w:p>
          <w:p w:rsidR="004866D2" w:rsidRDefault="00936F2B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3.593.871,24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91,61</w:t>
            </w:r>
          </w:p>
          <w:p w:rsidR="004866D2" w:rsidRDefault="00936F2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88,40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93,62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85,47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93,62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93,61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93,63</w:t>
            </w:r>
          </w:p>
          <w:p w:rsidR="004866D2" w:rsidRDefault="00936F2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87,20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104,34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79,91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82,40</w:t>
            </w:r>
          </w:p>
          <w:p w:rsidR="004866D2" w:rsidRDefault="00936F2B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88,66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79,23</w:t>
            </w:r>
          </w:p>
          <w:p w:rsidR="004866D2" w:rsidRDefault="00936F2B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88,12</w:t>
            </w:r>
          </w:p>
        </w:tc>
        <w:tc>
          <w:tcPr>
            <w:tcW w:w="129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  <w:p w:rsidR="004866D2" w:rsidRDefault="00936F2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</w:tc>
      </w:tr>
      <w:tr w:rsidR="004866D2">
        <w:trPr>
          <w:trHeight w:val="56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55"/>
              <w:ind w:left="3804" w:right="3784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55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4866D2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4866D2" w:rsidRDefault="00936F2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4866D2" w:rsidRDefault="00936F2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-RECEITA APLICAÇÃO FINANCEIRA DOS RECURSOS DO FUNDEB ATÉ O BIMESTRE = (50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h)</w:t>
            </w:r>
          </w:p>
          <w:p w:rsidR="004866D2" w:rsidRDefault="00936F2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SUPERAVIT FINANCEIRO,DO EXERC.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(1.843.637,26)</w:t>
            </w:r>
          </w:p>
          <w:p w:rsidR="004866D2" w:rsidRDefault="00936F2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2.175,12</w:t>
            </w:r>
          </w:p>
          <w:p w:rsidR="004866D2" w:rsidRDefault="00936F2B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</w:tc>
      </w:tr>
    </w:tbl>
    <w:p w:rsidR="004866D2" w:rsidRDefault="004866D2">
      <w:pPr>
        <w:rPr>
          <w:sz w:val="14"/>
        </w:rPr>
        <w:sectPr w:rsidR="004866D2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4866D2" w:rsidRDefault="004866D2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4866D2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48"/>
              <w:ind w:left="3779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4866D2">
        <w:trPr>
          <w:trHeight w:val="112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33 - DESPESAS CUSTEADAS C/SUPERÁVIT FINANCEIRO, EXERCÍCIO ANT, OUTROS RECURSOS</w:t>
            </w:r>
          </w:p>
          <w:p w:rsidR="004866D2" w:rsidRDefault="00936F2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S/DISPONIB.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FINANC.DE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VINC.AO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4866D2" w:rsidRDefault="00936F2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CANCEL.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C/DISPONIB.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</w:t>
            </w:r>
          </w:p>
          <w:p w:rsidR="004866D2" w:rsidRDefault="00936F2B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TOTAL DEDUÇÕES CONSID. P/FINS LIMITE CONSTIT.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(29+30+31+32+33+34+35)</w:t>
            </w:r>
          </w:p>
          <w:p w:rsidR="004866D2" w:rsidRDefault="00936F2B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sz w:val="14"/>
              </w:rPr>
              <w:t>37 - TOTAL DAS DESPESAS PARA FINS DE LIMITE (22 + 23) - (36))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626"/>
              <w:rPr>
                <w:sz w:val="14"/>
              </w:rPr>
            </w:pPr>
            <w:r>
              <w:rPr>
                <w:spacing w:val="-1"/>
                <w:sz w:val="14"/>
              </w:rPr>
              <w:t>(1.841.426,85)</w:t>
            </w:r>
          </w:p>
          <w:p w:rsidR="004866D2" w:rsidRDefault="00936F2B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5.048.210,25</w:t>
            </w:r>
          </w:p>
        </w:tc>
      </w:tr>
      <w:tr w:rsidR="004866D2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31,28%</w:t>
            </w:r>
          </w:p>
        </w:tc>
      </w:tr>
      <w:tr w:rsidR="004866D2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16"/>
              <w:ind w:left="6143" w:right="6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4866D2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49"/>
              <w:ind w:left="2083" w:hanging="1445"/>
              <w:jc w:val="left"/>
              <w:rPr>
                <w:sz w:val="16"/>
              </w:rPr>
            </w:pPr>
            <w:r>
              <w:rPr>
                <w:sz w:val="16"/>
              </w:rPr>
              <w:t>OUTRAS 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right="335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4866D2" w:rsidRDefault="00936F2B">
            <w:pPr>
              <w:pStyle w:val="TableParagraph"/>
              <w:spacing w:before="0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left="152" w:right="20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4866D2" w:rsidRDefault="00936F2B">
            <w:pPr>
              <w:pStyle w:val="TableParagraph"/>
              <w:spacing w:before="0"/>
              <w:ind w:left="157" w:right="202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4866D2" w:rsidRDefault="00936F2B">
            <w:pPr>
              <w:pStyle w:val="TableParagraph"/>
              <w:spacing w:before="0"/>
              <w:ind w:left="174" w:right="187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24"/>
              <w:ind w:left="171" w:right="168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4866D2" w:rsidRDefault="00936F2B">
            <w:pPr>
              <w:pStyle w:val="TableParagraph"/>
              <w:spacing w:before="0"/>
              <w:ind w:left="575" w:right="546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4866D2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4866D2">
            <w:pPr>
              <w:rPr>
                <w:sz w:val="2"/>
                <w:szCs w:val="2"/>
              </w:rPr>
            </w:pPr>
          </w:p>
        </w:tc>
      </w:tr>
      <w:tr w:rsidR="004866D2">
        <w:trPr>
          <w:trHeight w:val="1355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DESPESAS CUSTEADAS C/APLIC.FINANCEIRA DE OUTROS REC.DE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4866D2" w:rsidRDefault="00936F2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DESPESAS CUSTEADAS COM CONTRIBUIÇÃO SOCIAL DO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4866D2" w:rsidRDefault="00936F2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DESPESAS CUSTEADAS COM OPERAÇÕES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4866D2" w:rsidRDefault="00936F2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C/OUTRAS RECEITAS P/FINANCIAMENTO DO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4866D2" w:rsidRDefault="00936F2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DESP.CUSTEADAS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C/OUTRAS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P/FINANC.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ENSINO(39+40+41+42)</w:t>
            </w:r>
          </w:p>
          <w:p w:rsidR="004866D2" w:rsidRDefault="00936F2B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TOTAL DAS DESPESAS 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4866D2" w:rsidRDefault="00936F2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337.000,00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405.000,00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4866D2" w:rsidRDefault="00936F2B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79.124,71</w:t>
            </w:r>
          </w:p>
          <w:p w:rsidR="004866D2" w:rsidRDefault="00936F2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395.454,30</w:t>
            </w:r>
          </w:p>
          <w:p w:rsidR="004866D2" w:rsidRDefault="00936F2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476.579,01</w:t>
            </w:r>
          </w:p>
          <w:p w:rsidR="004866D2" w:rsidRDefault="00936F2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4.078.431,74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787,01</w:t>
            </w:r>
          </w:p>
          <w:p w:rsidR="004866D2" w:rsidRDefault="00936F2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79.124,71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307.963,13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387.874,85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3.623.253,71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39,35</w:t>
            </w:r>
          </w:p>
          <w:p w:rsidR="004866D2" w:rsidRDefault="00936F2B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4866D2" w:rsidRDefault="00936F2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77,88</w:t>
            </w:r>
          </w:p>
          <w:p w:rsidR="004866D2" w:rsidRDefault="00936F2B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81,39</w:t>
            </w:r>
          </w:p>
          <w:p w:rsidR="004866D2" w:rsidRDefault="00936F2B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88,84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787,01</w:t>
            </w:r>
          </w:p>
          <w:p w:rsidR="004866D2" w:rsidRDefault="00936F2B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79.124,71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307.963,13</w:t>
            </w:r>
          </w:p>
          <w:p w:rsidR="004866D2" w:rsidRDefault="00936F2B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387.874,85</w:t>
            </w:r>
          </w:p>
          <w:p w:rsidR="004866D2" w:rsidRDefault="00936F2B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3.593.871,24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8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39,35</w:t>
            </w:r>
          </w:p>
          <w:p w:rsidR="004866D2" w:rsidRDefault="00936F2B">
            <w:pPr>
              <w:pStyle w:val="TableParagraph"/>
              <w:spacing w:before="64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4866D2" w:rsidRDefault="00936F2B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77,88</w:t>
            </w:r>
          </w:p>
          <w:p w:rsidR="004866D2" w:rsidRDefault="00936F2B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81,39</w:t>
            </w:r>
          </w:p>
          <w:p w:rsidR="004866D2" w:rsidRDefault="00936F2B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88,12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8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101"/>
              <w:rPr>
                <w:sz w:val="14"/>
              </w:rPr>
            </w:pPr>
            <w:r>
              <w:rPr>
                <w:spacing w:val="-1"/>
                <w:sz w:val="14"/>
              </w:rPr>
              <w:t>29.382,47</w:t>
            </w:r>
          </w:p>
        </w:tc>
      </w:tr>
      <w:tr w:rsidR="004866D2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2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866D2" w:rsidRDefault="00936F2B">
            <w:pPr>
              <w:pStyle w:val="TableParagraph"/>
              <w:spacing w:before="1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4866D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866D2" w:rsidRDefault="00936F2B">
            <w:pPr>
              <w:pStyle w:val="TableParagraph"/>
              <w:spacing w:before="1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2019 (j)</w:t>
            </w:r>
          </w:p>
        </w:tc>
      </w:tr>
      <w:tr w:rsidR="004866D2">
        <w:trPr>
          <w:trHeight w:val="67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DE DESPESAS 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4866D2" w:rsidRDefault="00936F2B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Executadas com Recursos de Impostos Vinculados 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4866D2" w:rsidRDefault="00936F2B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Executadas com 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866D2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936F2B">
            <w:pPr>
              <w:pStyle w:val="TableParagraph"/>
              <w:spacing w:before="52"/>
              <w:ind w:left="1988" w:right="2073"/>
              <w:jc w:val="center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4866D2" w:rsidRDefault="004866D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866D2" w:rsidRDefault="00936F2B">
            <w:pPr>
              <w:pStyle w:val="TableParagraph"/>
              <w:spacing w:before="1"/>
              <w:ind w:left="1643" w:right="1686"/>
              <w:jc w:val="center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4866D2" w:rsidRDefault="004866D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4866D2" w:rsidRDefault="00936F2B">
            <w:pPr>
              <w:pStyle w:val="TableParagraph"/>
              <w:spacing w:before="1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4866D2">
        <w:trPr>
          <w:trHeight w:val="248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SALDO FINANCEIRO EM 31 DE DEZEMBRO DO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  <w:p w:rsidR="004866D2" w:rsidRDefault="00936F2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 INGRESSO DE RECURSOS ATÉ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4866D2" w:rsidRDefault="00936F2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(-) PAGAMENTOS EFETUADOS ATÉ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4866D2" w:rsidRDefault="00936F2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Orçamento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4866D2" w:rsidRDefault="00936F2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Restos 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  <w:p w:rsidR="004866D2" w:rsidRDefault="00936F2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(+) RECEITA DE APLICAÇÃO FINANCEIRA DOS RECURSOS ATÉ 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4866D2" w:rsidRDefault="00936F2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(=) SALDO FINANCEIRO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</w:p>
          <w:p w:rsidR="004866D2" w:rsidRDefault="00936F2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</w:p>
          <w:p w:rsidR="004866D2" w:rsidRDefault="00936F2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</w:p>
          <w:p w:rsidR="004866D2" w:rsidRDefault="00936F2B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Conciliação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  <w:p w:rsidR="004866D2" w:rsidRDefault="00936F2B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52- (=) SALDO FINANCEIRO CONCILIADO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866D2" w:rsidRDefault="00936F2B">
            <w:pPr>
              <w:pStyle w:val="TableParagraph"/>
              <w:spacing w:before="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  <w:p w:rsidR="004866D2" w:rsidRDefault="00936F2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1.107.196,82</w:t>
            </w:r>
          </w:p>
          <w:p w:rsidR="004866D2" w:rsidRDefault="00936F2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1.109.407,23</w:t>
            </w:r>
          </w:p>
          <w:p w:rsidR="004866D2" w:rsidRDefault="00936F2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1.109.407,23</w:t>
            </w:r>
          </w:p>
          <w:p w:rsidR="004866D2" w:rsidRDefault="00936F2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2.175,12</w:t>
            </w:r>
          </w:p>
          <w:p w:rsidR="004866D2" w:rsidRDefault="00936F2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866D2" w:rsidRDefault="00936F2B">
            <w:pPr>
              <w:pStyle w:val="TableParagraph"/>
              <w:spacing w:before="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270,23</w:t>
            </w:r>
          </w:p>
          <w:p w:rsidR="004866D2" w:rsidRDefault="00936F2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78.691,85</w:t>
            </w:r>
          </w:p>
          <w:p w:rsidR="004866D2" w:rsidRDefault="00936F2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79.124,71</w:t>
            </w:r>
          </w:p>
          <w:p w:rsidR="004866D2" w:rsidRDefault="00936F2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79.124,71</w:t>
            </w:r>
          </w:p>
          <w:p w:rsidR="004866D2" w:rsidRDefault="00936F2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4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168,75</w:t>
            </w:r>
          </w:p>
          <w:p w:rsidR="004866D2" w:rsidRDefault="00936F2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6,12</w:t>
            </w:r>
          </w:p>
          <w:p w:rsidR="004866D2" w:rsidRDefault="00936F2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4866D2" w:rsidRDefault="00936F2B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6,12</w:t>
            </w:r>
          </w:p>
        </w:tc>
      </w:tr>
    </w:tbl>
    <w:p w:rsidR="004866D2" w:rsidRDefault="00936F2B">
      <w:pPr>
        <w:pStyle w:val="Corpodetexto"/>
        <w:spacing w:before="23"/>
        <w:ind w:left="159"/>
      </w:pPr>
      <w:r>
        <w:t>FONTE: Contabilidade</w:t>
      </w:r>
    </w:p>
    <w:p w:rsidR="004866D2" w:rsidRDefault="004866D2">
      <w:pPr>
        <w:sectPr w:rsidR="004866D2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4866D2" w:rsidRDefault="004866D2">
      <w:pPr>
        <w:pStyle w:val="Corpodetexto"/>
        <w:spacing w:before="2"/>
        <w:rPr>
          <w:sz w:val="8"/>
        </w:rPr>
      </w:pPr>
    </w:p>
    <w:p w:rsidR="004866D2" w:rsidRDefault="004B100A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CC7C5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4866D2" w:rsidRDefault="004866D2">
      <w:pPr>
        <w:pStyle w:val="Corpodetexto"/>
        <w:rPr>
          <w:sz w:val="20"/>
        </w:rPr>
      </w:pPr>
    </w:p>
    <w:p w:rsidR="004866D2" w:rsidRDefault="004866D2">
      <w:pPr>
        <w:rPr>
          <w:sz w:val="20"/>
        </w:rPr>
        <w:sectPr w:rsidR="004866D2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4866D2" w:rsidRDefault="004866D2">
      <w:pPr>
        <w:pStyle w:val="Corpodetexto"/>
      </w:pPr>
    </w:p>
    <w:p w:rsidR="004866D2" w:rsidRDefault="00936F2B">
      <w:pPr>
        <w:pStyle w:val="Corpodetexto"/>
        <w:spacing w:before="109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4866D2" w:rsidRDefault="00936F2B">
      <w:pPr>
        <w:pStyle w:val="Corpodetexto"/>
      </w:pPr>
      <w:r>
        <w:br w:type="column"/>
      </w:r>
    </w:p>
    <w:p w:rsidR="004866D2" w:rsidRDefault="00936F2B">
      <w:pPr>
        <w:pStyle w:val="Corpodetexto"/>
        <w:spacing w:before="109"/>
        <w:ind w:left="1182"/>
        <w:jc w:val="center"/>
      </w:pPr>
      <w:r>
        <w:t>JACQUELINE GEHLEN TRES</w:t>
      </w:r>
    </w:p>
    <w:p w:rsidR="004866D2" w:rsidRDefault="00936F2B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4866D2" w:rsidRDefault="00936F2B">
      <w:pPr>
        <w:pStyle w:val="Corpodetexto"/>
      </w:pPr>
      <w:r>
        <w:br w:type="column"/>
      </w:r>
    </w:p>
    <w:p w:rsidR="004866D2" w:rsidRDefault="00936F2B">
      <w:pPr>
        <w:pStyle w:val="Corpodetexto"/>
        <w:spacing w:before="109" w:line="324" w:lineRule="auto"/>
        <w:ind w:left="1265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4866D2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306" w:space="40"/>
        <w:col w:w="4134" w:space="39"/>
        <w:col w:w="6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2B" w:rsidRDefault="00936F2B">
      <w:r>
        <w:separator/>
      </w:r>
    </w:p>
  </w:endnote>
  <w:endnote w:type="continuationSeparator" w:id="0">
    <w:p w:rsidR="00936F2B" w:rsidRDefault="0093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2B" w:rsidRDefault="00936F2B">
      <w:r>
        <w:separator/>
      </w:r>
    </w:p>
  </w:footnote>
  <w:footnote w:type="continuationSeparator" w:id="0">
    <w:p w:rsidR="00936F2B" w:rsidRDefault="0093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D2" w:rsidRDefault="004B100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662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D2" w:rsidRDefault="00936F2B">
                          <w:pPr>
                            <w:spacing w:before="12" w:line="278" w:lineRule="auto"/>
                            <w:ind w:left="20" w:right="44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4866D2" w:rsidRDefault="00936F2B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4866D2" w:rsidRDefault="00936F2B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4866D2" w:rsidRDefault="00936F2B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DEZEMBRO 2019/BIMESTRE NOVEMBRO-DEZEMBRO</w:t>
                          </w:r>
                        </w:p>
                        <w:p w:rsidR="004866D2" w:rsidRDefault="00936F2B">
                          <w:pPr>
                            <w:spacing w:before="15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2534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4866D2" w:rsidRDefault="00936F2B">
                    <w:pPr>
                      <w:spacing w:before="12" w:line="278" w:lineRule="auto"/>
                      <w:ind w:left="20" w:right="44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4866D2" w:rsidRDefault="00936F2B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4866D2" w:rsidRDefault="00936F2B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4866D2" w:rsidRDefault="00936F2B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DEZEMBRO 2019/BIMESTRE NOVEMBRO-DEZEMBRO</w:t>
                    </w:r>
                  </w:p>
                  <w:p w:rsidR="004866D2" w:rsidRDefault="00936F2B">
                    <w:pPr>
                      <w:spacing w:before="15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67264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D2" w:rsidRDefault="00936F2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2534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4866D2" w:rsidRDefault="00936F2B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C96"/>
    <w:multiLevelType w:val="hybridMultilevel"/>
    <w:tmpl w:val="F5008DAA"/>
    <w:lvl w:ilvl="0" w:tplc="4B2A0CFE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B0F07360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93742C4E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3060515C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C8FACCB4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976A45AC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4A8440E6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0C1A805E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15F24F48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14744A79"/>
    <w:multiLevelType w:val="multilevel"/>
    <w:tmpl w:val="C164C098"/>
    <w:lvl w:ilvl="0">
      <w:start w:val="45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2" w15:restartNumberingAfterBreak="0">
    <w:nsid w:val="2E2F7EAD"/>
    <w:multiLevelType w:val="multilevel"/>
    <w:tmpl w:val="F8349EF0"/>
    <w:lvl w:ilvl="0">
      <w:start w:val="16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407B7DBE"/>
    <w:multiLevelType w:val="multilevel"/>
    <w:tmpl w:val="D82C9C4C"/>
    <w:lvl w:ilvl="0">
      <w:start w:val="17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4A8E5BBE"/>
    <w:multiLevelType w:val="multilevel"/>
    <w:tmpl w:val="AB2EA122"/>
    <w:lvl w:ilvl="0">
      <w:start w:val="46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50D42A31"/>
    <w:multiLevelType w:val="hybridMultilevel"/>
    <w:tmpl w:val="A9B619CE"/>
    <w:lvl w:ilvl="0" w:tplc="6442BDFE">
      <w:start w:val="34"/>
      <w:numFmt w:val="decimal"/>
      <w:lvlText w:val="%1-"/>
      <w:lvlJc w:val="left"/>
      <w:pPr>
        <w:ind w:left="18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pt-PT" w:eastAsia="pt-PT" w:bidi="pt-PT"/>
      </w:rPr>
    </w:lvl>
    <w:lvl w:ilvl="1" w:tplc="6338C548">
      <w:numFmt w:val="bullet"/>
      <w:lvlText w:val="•"/>
      <w:lvlJc w:val="left"/>
      <w:pPr>
        <w:ind w:left="1484" w:hanging="187"/>
      </w:pPr>
      <w:rPr>
        <w:rFonts w:hint="default"/>
        <w:lang w:val="pt-PT" w:eastAsia="pt-PT" w:bidi="pt-PT"/>
      </w:rPr>
    </w:lvl>
    <w:lvl w:ilvl="2" w:tplc="FBBE6D14">
      <w:numFmt w:val="bullet"/>
      <w:lvlText w:val="•"/>
      <w:lvlJc w:val="left"/>
      <w:pPr>
        <w:ind w:left="2789" w:hanging="187"/>
      </w:pPr>
      <w:rPr>
        <w:rFonts w:hint="default"/>
        <w:lang w:val="pt-PT" w:eastAsia="pt-PT" w:bidi="pt-PT"/>
      </w:rPr>
    </w:lvl>
    <w:lvl w:ilvl="3" w:tplc="0E1C94A4">
      <w:numFmt w:val="bullet"/>
      <w:lvlText w:val="•"/>
      <w:lvlJc w:val="left"/>
      <w:pPr>
        <w:ind w:left="4094" w:hanging="187"/>
      </w:pPr>
      <w:rPr>
        <w:rFonts w:hint="default"/>
        <w:lang w:val="pt-PT" w:eastAsia="pt-PT" w:bidi="pt-PT"/>
      </w:rPr>
    </w:lvl>
    <w:lvl w:ilvl="4" w:tplc="EACC2004">
      <w:numFmt w:val="bullet"/>
      <w:lvlText w:val="•"/>
      <w:lvlJc w:val="left"/>
      <w:pPr>
        <w:ind w:left="5399" w:hanging="187"/>
      </w:pPr>
      <w:rPr>
        <w:rFonts w:hint="default"/>
        <w:lang w:val="pt-PT" w:eastAsia="pt-PT" w:bidi="pt-PT"/>
      </w:rPr>
    </w:lvl>
    <w:lvl w:ilvl="5" w:tplc="AC7E07C0">
      <w:numFmt w:val="bullet"/>
      <w:lvlText w:val="•"/>
      <w:lvlJc w:val="left"/>
      <w:pPr>
        <w:ind w:left="6703" w:hanging="187"/>
      </w:pPr>
      <w:rPr>
        <w:rFonts w:hint="default"/>
        <w:lang w:val="pt-PT" w:eastAsia="pt-PT" w:bidi="pt-PT"/>
      </w:rPr>
    </w:lvl>
    <w:lvl w:ilvl="6" w:tplc="99780866">
      <w:numFmt w:val="bullet"/>
      <w:lvlText w:val="•"/>
      <w:lvlJc w:val="left"/>
      <w:pPr>
        <w:ind w:left="8008" w:hanging="187"/>
      </w:pPr>
      <w:rPr>
        <w:rFonts w:hint="default"/>
        <w:lang w:val="pt-PT" w:eastAsia="pt-PT" w:bidi="pt-PT"/>
      </w:rPr>
    </w:lvl>
    <w:lvl w:ilvl="7" w:tplc="A770F074">
      <w:numFmt w:val="bullet"/>
      <w:lvlText w:val="•"/>
      <w:lvlJc w:val="left"/>
      <w:pPr>
        <w:ind w:left="9313" w:hanging="187"/>
      </w:pPr>
      <w:rPr>
        <w:rFonts w:hint="default"/>
        <w:lang w:val="pt-PT" w:eastAsia="pt-PT" w:bidi="pt-PT"/>
      </w:rPr>
    </w:lvl>
    <w:lvl w:ilvl="8" w:tplc="178CA4FC">
      <w:numFmt w:val="bullet"/>
      <w:lvlText w:val="•"/>
      <w:lvlJc w:val="left"/>
      <w:pPr>
        <w:ind w:left="10618" w:hanging="187"/>
      </w:pPr>
      <w:rPr>
        <w:rFonts w:hint="default"/>
        <w:lang w:val="pt-PT" w:eastAsia="pt-PT" w:bidi="pt-PT"/>
      </w:rPr>
    </w:lvl>
  </w:abstractNum>
  <w:abstractNum w:abstractNumId="6" w15:restartNumberingAfterBreak="0">
    <w:nsid w:val="540210FB"/>
    <w:multiLevelType w:val="multilevel"/>
    <w:tmpl w:val="433CC4D4"/>
    <w:lvl w:ilvl="0">
      <w:start w:val="1"/>
      <w:numFmt w:val="decimal"/>
      <w:lvlText w:val="%1"/>
      <w:lvlJc w:val="left"/>
      <w:pPr>
        <w:ind w:left="302" w:hanging="212"/>
        <w:jc w:val="righ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988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3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6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0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5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709" w:hanging="317"/>
      </w:pPr>
      <w:rPr>
        <w:rFonts w:hint="default"/>
        <w:lang w:val="pt-PT" w:eastAsia="pt-PT" w:bidi="pt-PT"/>
      </w:rPr>
    </w:lvl>
  </w:abstractNum>
  <w:abstractNum w:abstractNumId="7" w15:restartNumberingAfterBreak="0">
    <w:nsid w:val="55060E26"/>
    <w:multiLevelType w:val="multilevel"/>
    <w:tmpl w:val="A9D037A0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2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9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78" w:hanging="387"/>
      </w:pPr>
      <w:rPr>
        <w:rFonts w:hint="default"/>
        <w:lang w:val="pt-PT" w:eastAsia="pt-PT" w:bidi="pt-PT"/>
      </w:rPr>
    </w:lvl>
  </w:abstractNum>
  <w:abstractNum w:abstractNumId="8" w15:restartNumberingAfterBreak="0">
    <w:nsid w:val="56E31BC0"/>
    <w:multiLevelType w:val="hybridMultilevel"/>
    <w:tmpl w:val="B49C78D2"/>
    <w:lvl w:ilvl="0" w:tplc="ADBEEE1C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2B1C4028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B19C1EC8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62C6AF0E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5928AD02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A76A2B9C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67267D4A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DBE0C876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CDE66A3A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9" w15:restartNumberingAfterBreak="0">
    <w:nsid w:val="59EA1C60"/>
    <w:multiLevelType w:val="hybridMultilevel"/>
    <w:tmpl w:val="9CD65A50"/>
    <w:lvl w:ilvl="0" w:tplc="2CDA1E2A">
      <w:start w:val="13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B790C1A6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89B8F8DA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6F2EA2D4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0ECC14C2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D850322A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03C2A692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CEE855CC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F050BE8E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10" w15:restartNumberingAfterBreak="0">
    <w:nsid w:val="60F97CA8"/>
    <w:multiLevelType w:val="multilevel"/>
    <w:tmpl w:val="436A9812"/>
    <w:lvl w:ilvl="0">
      <w:start w:val="1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1" w15:restartNumberingAfterBreak="0">
    <w:nsid w:val="62814D35"/>
    <w:multiLevelType w:val="hybridMultilevel"/>
    <w:tmpl w:val="8216F214"/>
    <w:lvl w:ilvl="0" w:tplc="AF5CDEEE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CF629E38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5F00F0C6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995CFE12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9BC67AC2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F2E4DD52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527CE70C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50845CBC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0D8E6BDE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12" w15:restartNumberingAfterBreak="0">
    <w:nsid w:val="644F70AE"/>
    <w:multiLevelType w:val="multilevel"/>
    <w:tmpl w:val="5BCC0F02"/>
    <w:lvl w:ilvl="0">
      <w:start w:val="5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abstractNum w:abstractNumId="13" w15:restartNumberingAfterBreak="0">
    <w:nsid w:val="71884CB9"/>
    <w:multiLevelType w:val="multilevel"/>
    <w:tmpl w:val="257A1E04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8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4" w:hanging="281"/>
      </w:pPr>
      <w:rPr>
        <w:rFonts w:hint="default"/>
        <w:lang w:val="pt-PT" w:eastAsia="pt-PT" w:bidi="pt-PT"/>
      </w:rPr>
    </w:lvl>
  </w:abstractNum>
  <w:abstractNum w:abstractNumId="14" w15:restartNumberingAfterBreak="0">
    <w:nsid w:val="720503A4"/>
    <w:multiLevelType w:val="multilevel"/>
    <w:tmpl w:val="FFE6E87E"/>
    <w:lvl w:ilvl="0">
      <w:start w:val="2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5" w15:restartNumberingAfterBreak="0">
    <w:nsid w:val="7FC151D0"/>
    <w:multiLevelType w:val="hybridMultilevel"/>
    <w:tmpl w:val="C9382072"/>
    <w:lvl w:ilvl="0" w:tplc="15D61ACC">
      <w:start w:val="39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624A393C">
      <w:numFmt w:val="bullet"/>
      <w:lvlText w:val="•"/>
      <w:lvlJc w:val="left"/>
      <w:pPr>
        <w:ind w:left="793" w:hanging="176"/>
      </w:pPr>
      <w:rPr>
        <w:rFonts w:hint="default"/>
        <w:lang w:val="pt-PT" w:eastAsia="pt-PT" w:bidi="pt-PT"/>
      </w:rPr>
    </w:lvl>
    <w:lvl w:ilvl="2" w:tplc="2E724626">
      <w:numFmt w:val="bullet"/>
      <w:lvlText w:val="•"/>
      <w:lvlJc w:val="left"/>
      <w:pPr>
        <w:ind w:left="1406" w:hanging="176"/>
      </w:pPr>
      <w:rPr>
        <w:rFonts w:hint="default"/>
        <w:lang w:val="pt-PT" w:eastAsia="pt-PT" w:bidi="pt-PT"/>
      </w:rPr>
    </w:lvl>
    <w:lvl w:ilvl="3" w:tplc="7CECD8B2">
      <w:numFmt w:val="bullet"/>
      <w:lvlText w:val="•"/>
      <w:lvlJc w:val="left"/>
      <w:pPr>
        <w:ind w:left="2019" w:hanging="176"/>
      </w:pPr>
      <w:rPr>
        <w:rFonts w:hint="default"/>
        <w:lang w:val="pt-PT" w:eastAsia="pt-PT" w:bidi="pt-PT"/>
      </w:rPr>
    </w:lvl>
    <w:lvl w:ilvl="4" w:tplc="DE2E32F0">
      <w:numFmt w:val="bullet"/>
      <w:lvlText w:val="•"/>
      <w:lvlJc w:val="left"/>
      <w:pPr>
        <w:ind w:left="2632" w:hanging="176"/>
      </w:pPr>
      <w:rPr>
        <w:rFonts w:hint="default"/>
        <w:lang w:val="pt-PT" w:eastAsia="pt-PT" w:bidi="pt-PT"/>
      </w:rPr>
    </w:lvl>
    <w:lvl w:ilvl="5" w:tplc="96DAB332">
      <w:numFmt w:val="bullet"/>
      <w:lvlText w:val="•"/>
      <w:lvlJc w:val="left"/>
      <w:pPr>
        <w:ind w:left="3245" w:hanging="176"/>
      </w:pPr>
      <w:rPr>
        <w:rFonts w:hint="default"/>
        <w:lang w:val="pt-PT" w:eastAsia="pt-PT" w:bidi="pt-PT"/>
      </w:rPr>
    </w:lvl>
    <w:lvl w:ilvl="6" w:tplc="F6EAFFCE">
      <w:numFmt w:val="bullet"/>
      <w:lvlText w:val="•"/>
      <w:lvlJc w:val="left"/>
      <w:pPr>
        <w:ind w:left="3858" w:hanging="176"/>
      </w:pPr>
      <w:rPr>
        <w:rFonts w:hint="default"/>
        <w:lang w:val="pt-PT" w:eastAsia="pt-PT" w:bidi="pt-PT"/>
      </w:rPr>
    </w:lvl>
    <w:lvl w:ilvl="7" w:tplc="0C324AD4">
      <w:numFmt w:val="bullet"/>
      <w:lvlText w:val="•"/>
      <w:lvlJc w:val="left"/>
      <w:pPr>
        <w:ind w:left="4472" w:hanging="176"/>
      </w:pPr>
      <w:rPr>
        <w:rFonts w:hint="default"/>
        <w:lang w:val="pt-PT" w:eastAsia="pt-PT" w:bidi="pt-PT"/>
      </w:rPr>
    </w:lvl>
    <w:lvl w:ilvl="8" w:tplc="FE940D8A">
      <w:numFmt w:val="bullet"/>
      <w:lvlText w:val="•"/>
      <w:lvlJc w:val="left"/>
      <w:pPr>
        <w:ind w:left="5085" w:hanging="176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4866D2"/>
    <w:rsid w:val="004B100A"/>
    <w:rsid w:val="009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16CBF-64C5-4107-80C4-E4354E7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2020-01-24T18:58:00Z</dcterms:created>
  <dcterms:modified xsi:type="dcterms:W3CDTF">2020-01-24T18:58:00Z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