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77" w:rsidRDefault="00597C38">
      <w:pPr>
        <w:pStyle w:val="Ttulo1"/>
        <w:spacing w:before="79" w:line="278" w:lineRule="auto"/>
      </w:pPr>
      <w:bookmarkStart w:id="0" w:name="_GoBack"/>
      <w:bookmarkEnd w:id="0"/>
      <w:r>
        <w:t>MUNICÍPIO DE ALMIRANTE TAMANDARÉ DO SUL - PODER LEGISLATIVO RELATÓRIO DE GESTÃO FISCAL</w:t>
      </w:r>
    </w:p>
    <w:p w:rsidR="008D2C77" w:rsidRDefault="00597C38">
      <w:pPr>
        <w:pStyle w:val="Ttulo"/>
      </w:pPr>
      <w:r>
        <w:t>DEMONSTRATIVO DOS LIMITES</w:t>
      </w:r>
    </w:p>
    <w:p w:rsidR="008D2C77" w:rsidRDefault="00597C38">
      <w:pPr>
        <w:pStyle w:val="Ttulo1"/>
        <w:spacing w:line="278" w:lineRule="auto"/>
        <w:ind w:right="5877"/>
      </w:pPr>
      <w:r>
        <w:t>ORÇAMENTOS FISCAL E DA SEGURIDADE SOCIAL JANEIRO A JUNHO 2020/SEMESTRE JANEIRO-JUNHO</w:t>
      </w:r>
    </w:p>
    <w:p w:rsidR="008D2C77" w:rsidRDefault="008D2C77">
      <w:pPr>
        <w:pStyle w:val="Corpodetexto"/>
        <w:spacing w:before="3"/>
        <w:rPr>
          <w:sz w:val="26"/>
        </w:rPr>
      </w:pPr>
    </w:p>
    <w:p w:rsidR="008D2C77" w:rsidRDefault="00597C38">
      <w:pPr>
        <w:tabs>
          <w:tab w:val="left" w:pos="10381"/>
        </w:tabs>
        <w:spacing w:after="30"/>
        <w:ind w:left="157"/>
        <w:rPr>
          <w:sz w:val="16"/>
        </w:rPr>
      </w:pPr>
      <w:r>
        <w:rPr>
          <w:sz w:val="16"/>
        </w:rPr>
        <w:t>LRF, Art 48 -</w:t>
      </w:r>
      <w:r>
        <w:rPr>
          <w:spacing w:val="-4"/>
          <w:sz w:val="16"/>
        </w:rPr>
        <w:t xml:space="preserve"> </w:t>
      </w:r>
      <w:r>
        <w:rPr>
          <w:sz w:val="16"/>
        </w:rPr>
        <w:t>Anexo</w:t>
      </w:r>
      <w:r>
        <w:rPr>
          <w:spacing w:val="-3"/>
          <w:sz w:val="16"/>
        </w:rPr>
        <w:t xml:space="preserve"> </w:t>
      </w:r>
      <w:r>
        <w:rPr>
          <w:sz w:val="16"/>
        </w:rPr>
        <w:t>7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8D2C77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5"/>
              <w:ind w:left="1569"/>
              <w:rPr>
                <w:b/>
                <w:sz w:val="14"/>
              </w:rPr>
            </w:pPr>
            <w:r>
              <w:rPr>
                <w:b/>
                <w:sz w:val="14"/>
              </w:rPr>
              <w:t>DESPESA COM PESSOAL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2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2"/>
              <w:ind w:left="191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8D2C77">
        <w:trPr>
          <w:trHeight w:val="233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Total da Despesa com Pessoal para fins de apuração do Limite - TDP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2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513.677,09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8D2C77" w:rsidRDefault="00597C38">
            <w:pPr>
              <w:pStyle w:val="TableParagraph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3,11%</w:t>
            </w:r>
          </w:p>
        </w:tc>
      </w:tr>
      <w:tr w:rsidR="008D2C77">
        <w:trPr>
          <w:trHeight w:val="225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Máximo (incisos I, II e III, art. 20 da LRF)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992.369,42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D2C77" w:rsidRDefault="00597C38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6%</w:t>
            </w:r>
          </w:p>
        </w:tc>
      </w:tr>
      <w:tr w:rsidR="008D2C77">
        <w:trPr>
          <w:trHeight w:val="231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Prudencial (§ único, art. 22 da LRF)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4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942.750,95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D2C77" w:rsidRDefault="00597C38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5,70%</w:t>
            </w:r>
          </w:p>
        </w:tc>
      </w:tr>
      <w:tr w:rsidR="008D2C77">
        <w:trPr>
          <w:trHeight w:val="280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0"/>
              <w:ind w:left="55"/>
              <w:rPr>
                <w:sz w:val="14"/>
              </w:rPr>
            </w:pPr>
            <w:r>
              <w:rPr>
                <w:sz w:val="14"/>
              </w:rPr>
              <w:t>Limite de Alerta (inciso II do § 1º do art. 59 da LRF)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D2C77" w:rsidRDefault="00597C38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893.132,48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8D2C77" w:rsidRDefault="00597C38">
            <w:pPr>
              <w:pStyle w:val="TableParagraph"/>
              <w:spacing w:before="20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5,40%</w:t>
            </w:r>
          </w:p>
        </w:tc>
      </w:tr>
    </w:tbl>
    <w:p w:rsidR="008D2C77" w:rsidRDefault="008D2C77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8D2C77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5"/>
              <w:ind w:left="2049"/>
              <w:rPr>
                <w:b/>
                <w:sz w:val="14"/>
              </w:rPr>
            </w:pPr>
            <w:r>
              <w:rPr>
                <w:b/>
                <w:sz w:val="14"/>
              </w:rPr>
              <w:t>DÍVIDA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2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2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8D2C77">
        <w:trPr>
          <w:trHeight w:val="242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Dívida Consolidada Líquida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5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8D2C77" w:rsidRDefault="00597C38">
            <w:pPr>
              <w:pStyle w:val="TableParagraph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8D2C77">
        <w:trPr>
          <w:trHeight w:val="263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0"/>
              <w:ind w:left="55"/>
              <w:rPr>
                <w:sz w:val="14"/>
              </w:rPr>
            </w:pPr>
            <w:r>
              <w:rPr>
                <w:sz w:val="14"/>
              </w:rPr>
              <w:t>Limite Definido por Resolução do Senado Federal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0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20.063.388,46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8D2C77" w:rsidRDefault="00597C38">
            <w:pPr>
              <w:pStyle w:val="TableParagraph"/>
              <w:spacing w:before="20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120%</w:t>
            </w:r>
          </w:p>
        </w:tc>
      </w:tr>
    </w:tbl>
    <w:p w:rsidR="008D2C77" w:rsidRDefault="008D2C77">
      <w:pPr>
        <w:pStyle w:val="Corpodetexto"/>
        <w:spacing w:before="2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8D2C77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5"/>
              <w:ind w:left="1449"/>
              <w:rPr>
                <w:b/>
                <w:sz w:val="14"/>
              </w:rPr>
            </w:pPr>
            <w:r>
              <w:rPr>
                <w:b/>
                <w:sz w:val="14"/>
              </w:rPr>
              <w:t>FOLHA DE PAGAMENTO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D2C77" w:rsidRDefault="008D2C7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2"/>
              <w:ind w:right="2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VALOR</w:t>
            </w:r>
          </w:p>
        </w:tc>
      </w:tr>
      <w:tr w:rsidR="008D2C77">
        <w:trPr>
          <w:trHeight w:val="223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Despesa com Folha de Pagamento</w:t>
            </w:r>
          </w:p>
        </w:tc>
        <w:tc>
          <w:tcPr>
            <w:tcW w:w="22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D2C77" w:rsidRDefault="008D2C7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8D2C77" w:rsidRDefault="00597C38">
            <w:pPr>
              <w:pStyle w:val="TableParagraph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513.677,09</w:t>
            </w:r>
          </w:p>
        </w:tc>
      </w:tr>
      <w:tr w:rsidR="008D2C77">
        <w:trPr>
          <w:trHeight w:val="261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Limite Legal - até 70% s/Limite Legal de Gastos Totais</w:t>
            </w:r>
          </w:p>
        </w:tc>
        <w:tc>
          <w:tcPr>
            <w:tcW w:w="22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D2C77" w:rsidRDefault="008D2C77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8D2C77" w:rsidRDefault="00597C38">
            <w:pPr>
              <w:pStyle w:val="TableParagraph"/>
              <w:spacing w:before="19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828.042,66</w:t>
            </w:r>
          </w:p>
        </w:tc>
      </w:tr>
    </w:tbl>
    <w:p w:rsidR="008D2C77" w:rsidRDefault="008D2C77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8D2C77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5"/>
              <w:ind w:left="1689"/>
              <w:rPr>
                <w:b/>
                <w:sz w:val="14"/>
              </w:rPr>
            </w:pPr>
            <w:r>
              <w:rPr>
                <w:b/>
                <w:sz w:val="14"/>
              </w:rPr>
              <w:t>GASTOS TOTAIS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2"/>
              <w:ind w:left="1108"/>
              <w:rPr>
                <w:sz w:val="14"/>
              </w:rPr>
            </w:pPr>
            <w:r>
              <w:rPr>
                <w:sz w:val="14"/>
              </w:rPr>
              <w:t>LIMITE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2"/>
              <w:ind w:left="751"/>
              <w:rPr>
                <w:sz w:val="14"/>
              </w:rPr>
            </w:pPr>
            <w:r>
              <w:rPr>
                <w:sz w:val="14"/>
              </w:rPr>
              <w:t>VALOR AJUSTADO</w:t>
            </w:r>
          </w:p>
        </w:tc>
      </w:tr>
      <w:tr w:rsidR="008D2C77">
        <w:trPr>
          <w:trHeight w:val="233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Receita Efetivamente Realizada no Exercicio Anterior - RREA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D2C77" w:rsidRDefault="008D2C7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8D2C77" w:rsidRDefault="00597C38">
            <w:pPr>
              <w:pStyle w:val="TableParagraph"/>
              <w:ind w:left="1039"/>
              <w:rPr>
                <w:sz w:val="14"/>
              </w:rPr>
            </w:pPr>
            <w:r>
              <w:rPr>
                <w:sz w:val="14"/>
              </w:rPr>
              <w:t>16.898.829,71</w:t>
            </w:r>
          </w:p>
        </w:tc>
      </w:tr>
      <w:tr w:rsidR="008D2C77">
        <w:trPr>
          <w:trHeight w:val="225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Legal de Gastos Totais - até 7% s/RREA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7%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D2C77" w:rsidRDefault="00597C38">
            <w:pPr>
              <w:pStyle w:val="TableParagraph"/>
              <w:spacing w:before="29"/>
              <w:ind w:left="1108"/>
              <w:rPr>
                <w:sz w:val="14"/>
              </w:rPr>
            </w:pPr>
            <w:r>
              <w:rPr>
                <w:sz w:val="14"/>
              </w:rPr>
              <w:t>1.182.918,08</w:t>
            </w:r>
          </w:p>
        </w:tc>
      </w:tr>
      <w:tr w:rsidR="008D2C77">
        <w:trPr>
          <w:trHeight w:val="286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Gastos Totais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D2C77" w:rsidRDefault="00597C38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3,76%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8D2C77" w:rsidRDefault="00597C38">
            <w:pPr>
              <w:pStyle w:val="TableParagraph"/>
              <w:spacing w:before="29"/>
              <w:ind w:left="1214"/>
              <w:rPr>
                <w:sz w:val="14"/>
              </w:rPr>
            </w:pPr>
            <w:r>
              <w:rPr>
                <w:sz w:val="14"/>
              </w:rPr>
              <w:t>635.464,39</w:t>
            </w:r>
          </w:p>
        </w:tc>
      </w:tr>
    </w:tbl>
    <w:p w:rsidR="008D2C77" w:rsidRDefault="008D2C77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8D2C77">
        <w:trPr>
          <w:trHeight w:val="447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D2C77" w:rsidRDefault="008D2C77">
            <w:pPr>
              <w:pStyle w:val="TableParagraph"/>
              <w:spacing w:before="4"/>
              <w:rPr>
                <w:sz w:val="11"/>
              </w:rPr>
            </w:pPr>
          </w:p>
          <w:p w:rsidR="008D2C77" w:rsidRDefault="00597C38">
            <w:pPr>
              <w:pStyle w:val="TableParagraph"/>
              <w:spacing w:before="0"/>
              <w:ind w:left="1689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2"/>
              <w:ind w:left="825" w:hanging="324"/>
              <w:rPr>
                <w:sz w:val="14"/>
              </w:rPr>
            </w:pPr>
            <w:r>
              <w:rPr>
                <w:sz w:val="14"/>
              </w:rPr>
              <w:t>Inscrição em Restos a Pagar Não Processados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D2C77" w:rsidRDefault="00597C38">
            <w:pPr>
              <w:pStyle w:val="TableParagraph"/>
              <w:spacing w:before="22"/>
              <w:ind w:left="307" w:hanging="34"/>
              <w:rPr>
                <w:sz w:val="14"/>
              </w:rPr>
            </w:pPr>
            <w:r>
              <w:rPr>
                <w:sz w:val="14"/>
              </w:rPr>
              <w:t>Suficiência antes da Inscrição em Restos a Pagar Não Processados</w:t>
            </w:r>
          </w:p>
        </w:tc>
      </w:tr>
      <w:tr w:rsidR="008D2C77">
        <w:trPr>
          <w:trHeight w:val="251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8D2C77" w:rsidRDefault="00597C38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Valor Total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:rsidR="008D2C77" w:rsidRDefault="00597C38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</w:tcPr>
          <w:p w:rsidR="008D2C77" w:rsidRDefault="00597C38">
            <w:pPr>
              <w:pStyle w:val="TableParagraph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8D2C77" w:rsidRDefault="00597C38">
      <w:pPr>
        <w:pStyle w:val="Corpodetexto"/>
        <w:spacing w:before="37" w:line="403" w:lineRule="auto"/>
        <w:ind w:left="157" w:right="9273"/>
      </w:pPr>
      <w:r>
        <w:t>FONTE: Contabilidade Obs.:</w:t>
      </w:r>
    </w:p>
    <w:p w:rsidR="008D2C77" w:rsidRDefault="008D2C77">
      <w:pPr>
        <w:pStyle w:val="Corpodetexto"/>
        <w:spacing w:before="0"/>
        <w:rPr>
          <w:sz w:val="20"/>
        </w:rPr>
      </w:pPr>
    </w:p>
    <w:p w:rsidR="008D2C77" w:rsidRDefault="008D2C77">
      <w:pPr>
        <w:pStyle w:val="Corpodetexto"/>
        <w:spacing w:before="0"/>
        <w:rPr>
          <w:sz w:val="20"/>
        </w:rPr>
      </w:pPr>
    </w:p>
    <w:p w:rsidR="008D2C77" w:rsidRDefault="008D2C77">
      <w:pPr>
        <w:pStyle w:val="Corpodetexto"/>
        <w:spacing w:before="9"/>
        <w:rPr>
          <w:sz w:val="18"/>
        </w:rPr>
      </w:pPr>
    </w:p>
    <w:p w:rsidR="008D2C77" w:rsidRDefault="008D2C77">
      <w:pPr>
        <w:rPr>
          <w:sz w:val="18"/>
        </w:rPr>
        <w:sectPr w:rsidR="008D2C77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8D2C77" w:rsidRDefault="00597C38">
      <w:pPr>
        <w:pStyle w:val="Corpodetexto"/>
        <w:spacing w:before="94" w:line="324" w:lineRule="auto"/>
        <w:ind w:left="1180" w:right="15"/>
        <w:jc w:val="center"/>
      </w:pPr>
      <w:r>
        <w:t>ROSANGELA STRACK PRESIDENTE 98980831072</w:t>
      </w:r>
    </w:p>
    <w:p w:rsidR="008D2C77" w:rsidRDefault="00597C38">
      <w:pPr>
        <w:pStyle w:val="Corpodetexto"/>
        <w:spacing w:before="94"/>
        <w:ind w:left="1202" w:right="38"/>
        <w:jc w:val="center"/>
      </w:pPr>
      <w:r>
        <w:br w:type="column"/>
      </w:r>
      <w:r>
        <w:t>JACQUELINE GEHLEN TRES</w:t>
      </w:r>
    </w:p>
    <w:p w:rsidR="008D2C77" w:rsidRDefault="00597C38">
      <w:pPr>
        <w:pStyle w:val="Corpodetexto"/>
        <w:spacing w:before="47" w:line="336" w:lineRule="auto"/>
        <w:ind w:left="1203" w:right="38"/>
        <w:jc w:val="center"/>
      </w:pPr>
      <w:r>
        <w:t>SEC. DA FAZENDA , ADM. E PLANEJAMENTO 01165964066</w:t>
      </w:r>
    </w:p>
    <w:p w:rsidR="008D2C77" w:rsidRDefault="00597C38">
      <w:pPr>
        <w:pStyle w:val="Corpodetexto"/>
        <w:spacing w:before="94" w:line="324" w:lineRule="auto"/>
        <w:ind w:left="1203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8D2C77">
      <w:type w:val="continuous"/>
      <w:pgSz w:w="11900" w:h="16840"/>
      <w:pgMar w:top="600" w:right="440" w:bottom="280" w:left="440" w:header="720" w:footer="720" w:gutter="0"/>
      <w:cols w:num="3" w:space="720" w:equalWidth="0">
        <w:col w:w="2663" w:space="169"/>
        <w:col w:w="4196" w:space="61"/>
        <w:col w:w="39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77"/>
    <w:rsid w:val="00597C38"/>
    <w:rsid w:val="008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7C5F-D918-491E-A397-F73F4787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3"/>
      <w:ind w:left="157" w:right="3673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</w:pPr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4"/>
      <w:ind w:left="157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dos Limites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dos Limites</dc:title>
  <dc:creator>VALDECI</dc:creator>
  <cp:lastModifiedBy>VALDECI</cp:lastModifiedBy>
  <cp:revision>2</cp:revision>
  <dcterms:created xsi:type="dcterms:W3CDTF">2020-07-16T16:54:00Z</dcterms:created>
  <dcterms:modified xsi:type="dcterms:W3CDTF">2020-07-16T16:54:00Z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2020-07-16T00:00:00Z</vt:filetime>
  </property>
</Properties>
</file>