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F1" w:rsidRPr="00E5020C" w:rsidRDefault="00E82EF1" w:rsidP="00E82EF1">
      <w:pPr>
        <w:pStyle w:val="Corpodetexto"/>
        <w:ind w:firstLine="2268"/>
        <w:rPr>
          <w:rFonts w:ascii="Book Antiqua" w:hAnsi="Book Antiqua"/>
          <w:caps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>VALDECI GOMES DA SILVA</w:t>
      </w:r>
      <w:r w:rsidRPr="00E5020C">
        <w:rPr>
          <w:rFonts w:ascii="Book Antiqua" w:hAnsi="Book Antiqua"/>
          <w:sz w:val="26"/>
          <w:szCs w:val="26"/>
        </w:rPr>
        <w:t>, Prefeito Municipal de Almirante Tamandaré do Sul, Estado do Rio Grande do Sul.</w:t>
      </w:r>
    </w:p>
    <w:p w:rsidR="00E82EF1" w:rsidRPr="00E5020C" w:rsidRDefault="00E82EF1" w:rsidP="00E82EF1">
      <w:pPr>
        <w:pStyle w:val="Corpodetexto"/>
        <w:ind w:firstLine="2835"/>
        <w:rPr>
          <w:rFonts w:ascii="Book Antiqua" w:hAnsi="Book Antiqua"/>
          <w:caps/>
          <w:sz w:val="26"/>
          <w:szCs w:val="26"/>
        </w:rPr>
      </w:pPr>
    </w:p>
    <w:p w:rsidR="00E82EF1" w:rsidRPr="00E5020C" w:rsidRDefault="00E82EF1" w:rsidP="00E82EF1">
      <w:pPr>
        <w:pStyle w:val="Corpodetexto"/>
        <w:ind w:firstLine="2268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>Faço saber que o Legislativo aprovou e eu sanciono e promulgo a seguinte Lei:</w:t>
      </w:r>
    </w:p>
    <w:p w:rsidR="00E82EF1" w:rsidRPr="00E5020C" w:rsidRDefault="00E82EF1" w:rsidP="00E82EF1">
      <w:pPr>
        <w:pStyle w:val="Corpodetexto"/>
        <w:rPr>
          <w:rFonts w:ascii="Book Antiqua" w:hAnsi="Book Antiqua"/>
          <w:b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 xml:space="preserve">                                       </w:t>
      </w:r>
    </w:p>
    <w:p w:rsidR="00E82EF1" w:rsidRPr="00E5020C" w:rsidRDefault="00E82EF1" w:rsidP="00E82EF1">
      <w:pPr>
        <w:jc w:val="center"/>
        <w:rPr>
          <w:rFonts w:ascii="Book Antiqua" w:hAnsi="Book Antiqua"/>
          <w:b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>LEI MUNICIPAL Nº 1.</w:t>
      </w:r>
      <w:r w:rsidR="006243FC" w:rsidRPr="00E5020C">
        <w:rPr>
          <w:rFonts w:ascii="Book Antiqua" w:hAnsi="Book Antiqua"/>
          <w:b/>
          <w:sz w:val="26"/>
          <w:szCs w:val="26"/>
        </w:rPr>
        <w:t>933</w:t>
      </w:r>
      <w:r w:rsidRPr="00E5020C">
        <w:rPr>
          <w:rFonts w:ascii="Book Antiqua" w:hAnsi="Book Antiqua"/>
          <w:b/>
          <w:sz w:val="26"/>
          <w:szCs w:val="26"/>
        </w:rPr>
        <w:t>.1</w:t>
      </w:r>
      <w:r w:rsidR="006243FC" w:rsidRPr="00E5020C">
        <w:rPr>
          <w:rFonts w:ascii="Book Antiqua" w:hAnsi="Book Antiqua"/>
          <w:b/>
          <w:sz w:val="26"/>
          <w:szCs w:val="26"/>
        </w:rPr>
        <w:t>8</w:t>
      </w:r>
      <w:r w:rsidRPr="00E5020C">
        <w:rPr>
          <w:rFonts w:ascii="Book Antiqua" w:hAnsi="Book Antiqua"/>
          <w:b/>
          <w:sz w:val="26"/>
          <w:szCs w:val="26"/>
        </w:rPr>
        <w:t>, de 10 de outubro de 2018.</w:t>
      </w:r>
    </w:p>
    <w:p w:rsidR="00E82EF1" w:rsidRPr="00E5020C" w:rsidRDefault="00E82EF1" w:rsidP="00E82EF1">
      <w:pPr>
        <w:rPr>
          <w:rFonts w:ascii="Book Antiqua" w:eastAsia="Batang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eastAsia="Batang" w:hAnsi="Book Antiqua"/>
          <w:sz w:val="26"/>
          <w:szCs w:val="26"/>
        </w:rPr>
      </w:pPr>
    </w:p>
    <w:p w:rsidR="00E82EF1" w:rsidRPr="00E5020C" w:rsidRDefault="00E82EF1" w:rsidP="00E82EF1">
      <w:pPr>
        <w:pStyle w:val="Recuodecorpodetexto2"/>
        <w:ind w:left="4536" w:firstLine="0"/>
        <w:rPr>
          <w:rFonts w:ascii="Book Antiqua" w:hAnsi="Book Antiqua"/>
          <w:b/>
          <w:i/>
          <w:sz w:val="26"/>
          <w:szCs w:val="26"/>
        </w:rPr>
      </w:pPr>
      <w:r w:rsidRPr="00E5020C">
        <w:rPr>
          <w:rFonts w:ascii="Book Antiqua" w:hAnsi="Book Antiqua"/>
          <w:b/>
          <w:i/>
          <w:sz w:val="26"/>
          <w:szCs w:val="26"/>
        </w:rPr>
        <w:t>Cria o Cargo de Agente de Controle Interno, no Quadro de Servidores Efetivos do Município e dá outras providências.</w:t>
      </w:r>
    </w:p>
    <w:p w:rsidR="00E82EF1" w:rsidRPr="00E5020C" w:rsidRDefault="00E82EF1" w:rsidP="00E82EF1">
      <w:pPr>
        <w:ind w:left="4536"/>
        <w:jc w:val="both"/>
        <w:rPr>
          <w:rFonts w:ascii="Book Antiqua" w:hAnsi="Book Antiqua"/>
          <w:b/>
          <w:i/>
          <w:sz w:val="26"/>
          <w:szCs w:val="26"/>
        </w:rPr>
      </w:pPr>
    </w:p>
    <w:p w:rsidR="004D1B5B" w:rsidRPr="00E5020C" w:rsidRDefault="004D1B5B" w:rsidP="00E82EF1">
      <w:pPr>
        <w:ind w:left="4536"/>
        <w:jc w:val="both"/>
        <w:rPr>
          <w:rFonts w:ascii="Book Antiqua" w:hAnsi="Book Antiqua"/>
          <w:b/>
          <w:i/>
          <w:sz w:val="26"/>
          <w:szCs w:val="26"/>
        </w:rPr>
      </w:pPr>
    </w:p>
    <w:p w:rsidR="00E82EF1" w:rsidRPr="00E5020C" w:rsidRDefault="00E82EF1" w:rsidP="00E82EF1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>Art. 1</w:t>
      </w:r>
      <w:r w:rsidRPr="00E5020C">
        <w:rPr>
          <w:rFonts w:ascii="Book Antiqua" w:hAnsi="Book Antiqua"/>
          <w:b/>
          <w:sz w:val="26"/>
          <w:szCs w:val="26"/>
        </w:rPr>
        <w:sym w:font="Symbol" w:char="F0B0"/>
      </w:r>
      <w:r w:rsidRPr="00E5020C">
        <w:rPr>
          <w:rFonts w:ascii="Book Antiqua" w:hAnsi="Book Antiqua"/>
          <w:sz w:val="26"/>
          <w:szCs w:val="26"/>
        </w:rPr>
        <w:t>- Fica criado 01 (um) Cargo de Agente de Controle Interno, no Quadro de Servidores Efetivos do Município, com a seguinte descrição:</w:t>
      </w:r>
    </w:p>
    <w:p w:rsidR="00E82EF1" w:rsidRPr="00E5020C" w:rsidRDefault="00E82EF1" w:rsidP="00E82EF1">
      <w:pPr>
        <w:ind w:firstLine="2835"/>
        <w:jc w:val="both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pStyle w:val="Ttulo1"/>
        <w:jc w:val="center"/>
        <w:rPr>
          <w:rFonts w:ascii="Book Antiqua" w:hAnsi="Book Antiqua"/>
          <w:b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>Quadro de Cargos dos Servidores Municipais</w:t>
      </w:r>
    </w:p>
    <w:p w:rsidR="00E82EF1" w:rsidRPr="00E5020C" w:rsidRDefault="00E82EF1" w:rsidP="00E82EF1">
      <w:pPr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rPr>
          <w:rFonts w:ascii="Book Antiqua" w:hAnsi="Book Antiqua"/>
          <w:b/>
          <w:sz w:val="26"/>
          <w:szCs w:val="26"/>
        </w:rPr>
      </w:pPr>
    </w:p>
    <w:p w:rsidR="00E82EF1" w:rsidRPr="00E5020C" w:rsidRDefault="00E82EF1" w:rsidP="00E82EF1">
      <w:pPr>
        <w:pStyle w:val="Ttulo9"/>
        <w:spacing w:before="0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>N° Vagas</w:t>
      </w:r>
      <w:r w:rsidRPr="00E5020C">
        <w:rPr>
          <w:rFonts w:ascii="Book Antiqua" w:hAnsi="Book Antiqua"/>
          <w:sz w:val="26"/>
          <w:szCs w:val="26"/>
        </w:rPr>
        <w:tab/>
        <w:t xml:space="preserve">       Denominação</w:t>
      </w:r>
      <w:r w:rsidRPr="00E5020C">
        <w:rPr>
          <w:rFonts w:ascii="Book Antiqua" w:hAnsi="Book Antiqua"/>
          <w:sz w:val="26"/>
          <w:szCs w:val="26"/>
        </w:rPr>
        <w:tab/>
      </w:r>
      <w:r w:rsidRPr="00E5020C">
        <w:rPr>
          <w:rFonts w:ascii="Book Antiqua" w:hAnsi="Book Antiqua"/>
          <w:sz w:val="26"/>
          <w:szCs w:val="26"/>
        </w:rPr>
        <w:tab/>
        <w:t xml:space="preserve">              Lotação</w:t>
      </w:r>
      <w:r w:rsidRPr="00E5020C">
        <w:rPr>
          <w:rFonts w:ascii="Book Antiqua" w:hAnsi="Book Antiqua"/>
          <w:sz w:val="26"/>
          <w:szCs w:val="26"/>
        </w:rPr>
        <w:tab/>
      </w:r>
      <w:r w:rsidRPr="00E5020C">
        <w:rPr>
          <w:rFonts w:ascii="Book Antiqua" w:hAnsi="Book Antiqua"/>
          <w:sz w:val="26"/>
          <w:szCs w:val="26"/>
        </w:rPr>
        <w:tab/>
        <w:t xml:space="preserve">         Padrão</w:t>
      </w:r>
    </w:p>
    <w:p w:rsidR="00E82EF1" w:rsidRPr="00E5020C" w:rsidRDefault="00E82EF1" w:rsidP="00E82EF1">
      <w:pPr>
        <w:pStyle w:val="Ttulo8"/>
        <w:spacing w:before="0"/>
        <w:rPr>
          <w:rFonts w:ascii="Book Antiqua" w:hAnsi="Book Antiqua"/>
          <w:i w:val="0"/>
          <w:sz w:val="26"/>
          <w:szCs w:val="26"/>
        </w:rPr>
      </w:pPr>
      <w:r w:rsidRPr="00E5020C">
        <w:rPr>
          <w:rFonts w:ascii="Book Antiqua" w:hAnsi="Book Antiqua"/>
          <w:i w:val="0"/>
          <w:sz w:val="26"/>
          <w:szCs w:val="26"/>
        </w:rPr>
        <w:t>01</w:t>
      </w:r>
      <w:r w:rsidRPr="00E5020C">
        <w:rPr>
          <w:rFonts w:ascii="Book Antiqua" w:hAnsi="Book Antiqua"/>
          <w:i w:val="0"/>
          <w:sz w:val="26"/>
          <w:szCs w:val="26"/>
        </w:rPr>
        <w:tab/>
        <w:t xml:space="preserve">      Agente de Controle Interno</w:t>
      </w:r>
      <w:proofErr w:type="gramStart"/>
      <w:r w:rsidRPr="00E5020C">
        <w:rPr>
          <w:rFonts w:ascii="Book Antiqua" w:hAnsi="Book Antiqua"/>
          <w:i w:val="0"/>
          <w:sz w:val="26"/>
          <w:szCs w:val="26"/>
        </w:rPr>
        <w:t xml:space="preserve">    </w:t>
      </w:r>
      <w:proofErr w:type="gramEnd"/>
      <w:r w:rsidRPr="00E5020C">
        <w:rPr>
          <w:rFonts w:ascii="Book Antiqua" w:hAnsi="Book Antiqua"/>
          <w:i w:val="0"/>
          <w:sz w:val="26"/>
          <w:szCs w:val="26"/>
        </w:rPr>
        <w:t xml:space="preserve">Gabinete do Prefeito </w:t>
      </w:r>
      <w:r w:rsidRPr="00E5020C">
        <w:rPr>
          <w:rFonts w:ascii="Book Antiqua" w:hAnsi="Book Antiqua"/>
          <w:i w:val="0"/>
          <w:sz w:val="26"/>
          <w:szCs w:val="26"/>
        </w:rPr>
        <w:tab/>
        <w:t xml:space="preserve">             05</w:t>
      </w:r>
    </w:p>
    <w:p w:rsidR="00E82EF1" w:rsidRPr="00E5020C" w:rsidRDefault="00E82EF1" w:rsidP="00E82EF1">
      <w:pPr>
        <w:pStyle w:val="Ttulo8"/>
        <w:spacing w:before="0"/>
        <w:rPr>
          <w:rFonts w:ascii="Book Antiqua" w:hAnsi="Book Antiqua"/>
          <w:i w:val="0"/>
          <w:sz w:val="26"/>
          <w:szCs w:val="26"/>
        </w:rPr>
      </w:pPr>
      <w:r w:rsidRPr="00E5020C">
        <w:rPr>
          <w:rFonts w:ascii="Book Antiqua" w:hAnsi="Book Antiqua"/>
          <w:i w:val="0"/>
          <w:sz w:val="26"/>
          <w:szCs w:val="26"/>
        </w:rPr>
        <w:tab/>
      </w:r>
      <w:r w:rsidRPr="00E5020C">
        <w:rPr>
          <w:rFonts w:ascii="Book Antiqua" w:hAnsi="Book Antiqua"/>
          <w:i w:val="0"/>
          <w:sz w:val="26"/>
          <w:szCs w:val="26"/>
        </w:rPr>
        <w:tab/>
      </w:r>
      <w:r w:rsidRPr="00E5020C">
        <w:rPr>
          <w:rFonts w:ascii="Book Antiqua" w:hAnsi="Book Antiqua"/>
          <w:i w:val="0"/>
          <w:sz w:val="26"/>
          <w:szCs w:val="26"/>
        </w:rPr>
        <w:tab/>
      </w:r>
      <w:r w:rsidRPr="00E5020C">
        <w:rPr>
          <w:rFonts w:ascii="Book Antiqua" w:hAnsi="Book Antiqua"/>
          <w:i w:val="0"/>
          <w:sz w:val="26"/>
          <w:szCs w:val="26"/>
        </w:rPr>
        <w:tab/>
        <w:t xml:space="preserve">    </w:t>
      </w:r>
      <w:r w:rsidRPr="00E5020C">
        <w:rPr>
          <w:rFonts w:ascii="Book Antiqua" w:hAnsi="Book Antiqua"/>
          <w:i w:val="0"/>
          <w:sz w:val="26"/>
          <w:szCs w:val="26"/>
        </w:rPr>
        <w:tab/>
        <w:t xml:space="preserve">      </w:t>
      </w:r>
    </w:p>
    <w:p w:rsidR="00E82EF1" w:rsidRPr="00E5020C" w:rsidRDefault="00E82EF1" w:rsidP="00E82EF1">
      <w:pPr>
        <w:jc w:val="both"/>
        <w:rPr>
          <w:rFonts w:ascii="Book Antiqua" w:hAnsi="Book Antiqua"/>
          <w:iCs/>
          <w:sz w:val="26"/>
          <w:szCs w:val="26"/>
        </w:rPr>
      </w:pPr>
    </w:p>
    <w:p w:rsidR="00E82EF1" w:rsidRPr="00E5020C" w:rsidRDefault="00E82EF1" w:rsidP="00E82EF1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 xml:space="preserve"> </w:t>
      </w:r>
      <w:r w:rsidRPr="00E5020C">
        <w:rPr>
          <w:rFonts w:ascii="Book Antiqua" w:hAnsi="Book Antiqua"/>
          <w:b/>
          <w:sz w:val="26"/>
          <w:szCs w:val="26"/>
        </w:rPr>
        <w:t xml:space="preserve">Art. 2º - </w:t>
      </w:r>
      <w:r w:rsidRPr="00E5020C">
        <w:rPr>
          <w:rFonts w:ascii="Book Antiqua" w:hAnsi="Book Antiqua"/>
          <w:sz w:val="26"/>
          <w:szCs w:val="26"/>
        </w:rPr>
        <w:t>As atribuições e requisitos para provimento deste cargo criado, descrito no Artigo 1º, são as previstas, no Anexo 01 da presente Lei, passando integrar a Lei Municipal nº 67/2001.</w:t>
      </w:r>
    </w:p>
    <w:p w:rsidR="00E82EF1" w:rsidRPr="00E5020C" w:rsidRDefault="00E82EF1" w:rsidP="00E82EF1">
      <w:pPr>
        <w:tabs>
          <w:tab w:val="left" w:pos="0"/>
          <w:tab w:val="left" w:pos="1985"/>
          <w:tab w:val="left" w:pos="4253"/>
        </w:tabs>
        <w:spacing w:before="120"/>
        <w:jc w:val="both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spacing w:before="120"/>
        <w:ind w:firstLine="709"/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>Parágrafo Primeiro:</w:t>
      </w:r>
      <w:r w:rsidRPr="00E5020C">
        <w:rPr>
          <w:rFonts w:ascii="Book Antiqua" w:hAnsi="Book Antiqua"/>
          <w:sz w:val="26"/>
          <w:szCs w:val="26"/>
        </w:rPr>
        <w:t xml:space="preserve"> Para o cargo criado nesta Lei, a jornada semanal de trabalho será de 20 (vinte) horas.</w:t>
      </w:r>
    </w:p>
    <w:p w:rsidR="004D1B5B" w:rsidRPr="00E5020C" w:rsidRDefault="004D1B5B" w:rsidP="00E82EF1">
      <w:pPr>
        <w:spacing w:before="120"/>
        <w:ind w:firstLine="709"/>
        <w:jc w:val="both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pStyle w:val="Recuodecorpodetexto"/>
        <w:ind w:left="0" w:firstLine="709"/>
        <w:rPr>
          <w:rFonts w:ascii="Book Antiqua" w:hAnsi="Book Antiqua"/>
          <w:bCs/>
          <w:sz w:val="26"/>
          <w:szCs w:val="26"/>
        </w:rPr>
      </w:pPr>
      <w:r w:rsidRPr="00E5020C">
        <w:rPr>
          <w:rFonts w:ascii="Book Antiqua" w:hAnsi="Book Antiqua"/>
          <w:b/>
          <w:bCs/>
          <w:sz w:val="26"/>
          <w:szCs w:val="26"/>
        </w:rPr>
        <w:t>Parágrafo Segundo:</w:t>
      </w:r>
      <w:r w:rsidRPr="00E5020C">
        <w:rPr>
          <w:rFonts w:ascii="Book Antiqua" w:hAnsi="Book Antiqua"/>
          <w:bCs/>
          <w:sz w:val="26"/>
          <w:szCs w:val="26"/>
        </w:rPr>
        <w:t xml:space="preserve"> O cargo ora criado</w:t>
      </w:r>
      <w:proofErr w:type="gramStart"/>
      <w:r w:rsidRPr="00E5020C">
        <w:rPr>
          <w:rFonts w:ascii="Book Antiqua" w:hAnsi="Book Antiqua"/>
          <w:bCs/>
          <w:sz w:val="26"/>
          <w:szCs w:val="26"/>
        </w:rPr>
        <w:t>, possuirá</w:t>
      </w:r>
      <w:proofErr w:type="gramEnd"/>
      <w:r w:rsidRPr="00E5020C">
        <w:rPr>
          <w:rFonts w:ascii="Book Antiqua" w:hAnsi="Book Antiqua"/>
          <w:bCs/>
          <w:sz w:val="26"/>
          <w:szCs w:val="26"/>
        </w:rPr>
        <w:t xml:space="preserve"> as prerrogativas previstas no artigo 232 e incisos, da Lei 066/2001.</w:t>
      </w:r>
    </w:p>
    <w:p w:rsidR="00E82EF1" w:rsidRPr="00E5020C" w:rsidRDefault="00E82EF1" w:rsidP="00E82EF1">
      <w:pPr>
        <w:pStyle w:val="Recuodecorpodetexto"/>
        <w:ind w:left="0"/>
        <w:rPr>
          <w:rFonts w:ascii="Book Antiqua" w:hAnsi="Book Antiqua"/>
          <w:bCs/>
          <w:sz w:val="26"/>
          <w:szCs w:val="26"/>
        </w:rPr>
      </w:pPr>
    </w:p>
    <w:p w:rsidR="00E82EF1" w:rsidRPr="00E5020C" w:rsidRDefault="00E82EF1" w:rsidP="00E82EF1">
      <w:pPr>
        <w:pStyle w:val="Recuodecorpodetexto"/>
        <w:ind w:left="0" w:firstLine="709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lastRenderedPageBreak/>
        <w:t xml:space="preserve">Art. 3º- </w:t>
      </w:r>
      <w:r w:rsidRPr="00E5020C">
        <w:rPr>
          <w:rFonts w:ascii="Book Antiqua" w:hAnsi="Book Antiqua"/>
          <w:sz w:val="26"/>
          <w:szCs w:val="26"/>
        </w:rPr>
        <w:t>Servirão de cobertura para as despesas advindas desta Lei, as seguintes dotações orçamentárias:</w:t>
      </w:r>
    </w:p>
    <w:p w:rsidR="00E82EF1" w:rsidRPr="00E5020C" w:rsidRDefault="00E82EF1" w:rsidP="00E82EF1">
      <w:pPr>
        <w:pStyle w:val="Recuodecorpodetexto"/>
        <w:ind w:left="0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pStyle w:val="Ttulo5"/>
        <w:spacing w:before="0" w:after="0"/>
        <w:rPr>
          <w:rFonts w:ascii="Book Antiqua" w:hAnsi="Book Antiqua"/>
          <w:b w:val="0"/>
          <w:i w:val="0"/>
        </w:rPr>
      </w:pPr>
      <w:r w:rsidRPr="00E5020C">
        <w:rPr>
          <w:rFonts w:ascii="Book Antiqua" w:hAnsi="Book Antiqua"/>
          <w:i w:val="0"/>
        </w:rPr>
        <w:t>Órgão:</w:t>
      </w:r>
      <w:r w:rsidRPr="00E5020C">
        <w:rPr>
          <w:rFonts w:ascii="Book Antiqua" w:hAnsi="Book Antiqua"/>
          <w:b w:val="0"/>
          <w:i w:val="0"/>
        </w:rPr>
        <w:t xml:space="preserve"> </w:t>
      </w:r>
      <w:proofErr w:type="gramStart"/>
      <w:r w:rsidRPr="00E5020C">
        <w:rPr>
          <w:rFonts w:ascii="Book Antiqua" w:hAnsi="Book Antiqua"/>
          <w:b w:val="0"/>
          <w:i w:val="0"/>
        </w:rPr>
        <w:t>02 – Gabinete</w:t>
      </w:r>
      <w:proofErr w:type="gramEnd"/>
      <w:r w:rsidRPr="00E5020C">
        <w:rPr>
          <w:rFonts w:ascii="Book Antiqua" w:hAnsi="Book Antiqua"/>
          <w:b w:val="0"/>
          <w:i w:val="0"/>
        </w:rPr>
        <w:t xml:space="preserve"> do Prefeito</w:t>
      </w:r>
    </w:p>
    <w:p w:rsidR="00E82EF1" w:rsidRPr="00E5020C" w:rsidRDefault="00E82EF1" w:rsidP="00E82EF1">
      <w:pPr>
        <w:pStyle w:val="Corpodetexto2"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5020C">
        <w:rPr>
          <w:rFonts w:ascii="Book Antiqua" w:hAnsi="Book Antiqua"/>
          <w:b/>
          <w:sz w:val="26"/>
          <w:szCs w:val="26"/>
        </w:rPr>
        <w:t>Proj</w:t>
      </w:r>
      <w:proofErr w:type="spellEnd"/>
      <w:r w:rsidRPr="00E5020C">
        <w:rPr>
          <w:rFonts w:ascii="Book Antiqua" w:hAnsi="Book Antiqua"/>
          <w:b/>
          <w:sz w:val="26"/>
          <w:szCs w:val="26"/>
        </w:rPr>
        <w:t xml:space="preserve">/Atividade: </w:t>
      </w:r>
      <w:r w:rsidRPr="00E5020C">
        <w:rPr>
          <w:rFonts w:ascii="Book Antiqua" w:hAnsi="Book Antiqua"/>
          <w:sz w:val="26"/>
          <w:szCs w:val="26"/>
        </w:rPr>
        <w:t>2004 – Manutenção do Controle Interno.</w:t>
      </w:r>
    </w:p>
    <w:p w:rsidR="00E82EF1" w:rsidRPr="00E5020C" w:rsidRDefault="00E82EF1" w:rsidP="00E5020C">
      <w:pPr>
        <w:pStyle w:val="Corpodetexto"/>
        <w:spacing w:after="0"/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>Elem. Despesa:</w:t>
      </w:r>
      <w:r w:rsidRPr="00E5020C">
        <w:rPr>
          <w:rFonts w:ascii="Book Antiqua" w:hAnsi="Book Antiqua"/>
          <w:sz w:val="26"/>
          <w:szCs w:val="26"/>
        </w:rPr>
        <w:t xml:space="preserve"> 3.1.90.11.00.0000 – Vencimentos e Vantagens Fixas – Pessoal </w:t>
      </w:r>
      <w:proofErr w:type="gramStart"/>
      <w:r w:rsidRPr="00E5020C">
        <w:rPr>
          <w:rFonts w:ascii="Book Antiqua" w:hAnsi="Book Antiqua"/>
          <w:sz w:val="26"/>
          <w:szCs w:val="26"/>
        </w:rPr>
        <w:t>Civil</w:t>
      </w:r>
      <w:proofErr w:type="gramEnd"/>
      <w:r w:rsidRPr="00E5020C">
        <w:rPr>
          <w:rFonts w:ascii="Book Antiqua" w:hAnsi="Book Antiqua"/>
          <w:sz w:val="26"/>
          <w:szCs w:val="26"/>
        </w:rPr>
        <w:t xml:space="preserve">  </w:t>
      </w:r>
    </w:p>
    <w:p w:rsidR="00E82EF1" w:rsidRPr="00E5020C" w:rsidRDefault="00E82EF1" w:rsidP="00E82EF1">
      <w:pPr>
        <w:pStyle w:val="Corpodetexto"/>
        <w:spacing w:after="0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 xml:space="preserve">Elem. Despesa: </w:t>
      </w:r>
      <w:proofErr w:type="gramStart"/>
      <w:r w:rsidRPr="00E5020C">
        <w:rPr>
          <w:rFonts w:ascii="Book Antiqua" w:hAnsi="Book Antiqua"/>
          <w:sz w:val="26"/>
          <w:szCs w:val="26"/>
        </w:rPr>
        <w:t>126/3.1.</w:t>
      </w:r>
      <w:proofErr w:type="gramEnd"/>
      <w:r w:rsidRPr="00E5020C">
        <w:rPr>
          <w:rFonts w:ascii="Book Antiqua" w:hAnsi="Book Antiqua"/>
          <w:sz w:val="26"/>
          <w:szCs w:val="26"/>
        </w:rPr>
        <w:t>90.13.00.0000 – Obrigações Patronais</w:t>
      </w:r>
    </w:p>
    <w:p w:rsidR="00E82EF1" w:rsidRPr="00E5020C" w:rsidRDefault="00E82EF1" w:rsidP="00E82EF1">
      <w:pPr>
        <w:pStyle w:val="Corpodetexto"/>
        <w:spacing w:after="0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 xml:space="preserve">Elem. </w:t>
      </w:r>
      <w:proofErr w:type="gramStart"/>
      <w:r w:rsidRPr="00E5020C">
        <w:rPr>
          <w:rFonts w:ascii="Book Antiqua" w:hAnsi="Book Antiqua"/>
          <w:b/>
          <w:sz w:val="26"/>
          <w:szCs w:val="26"/>
        </w:rPr>
        <w:t>Despesa:</w:t>
      </w:r>
      <w:proofErr w:type="gramEnd"/>
      <w:r w:rsidRPr="00E5020C">
        <w:rPr>
          <w:rFonts w:ascii="Book Antiqua" w:hAnsi="Book Antiqua"/>
          <w:sz w:val="26"/>
          <w:szCs w:val="26"/>
        </w:rPr>
        <w:t>133/3.3.90.46.00.0000 – Auxílio Alimentação</w:t>
      </w:r>
    </w:p>
    <w:p w:rsidR="00E82EF1" w:rsidRPr="00E5020C" w:rsidRDefault="00E82EF1" w:rsidP="00E82EF1">
      <w:pPr>
        <w:pStyle w:val="Corpodetexto"/>
        <w:spacing w:after="0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ind w:firstLine="709"/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b/>
          <w:sz w:val="26"/>
          <w:szCs w:val="26"/>
        </w:rPr>
        <w:t>Art. 4º</w:t>
      </w:r>
      <w:r w:rsidRPr="00E5020C">
        <w:rPr>
          <w:rFonts w:ascii="Book Antiqua" w:hAnsi="Book Antiqua"/>
          <w:sz w:val="26"/>
          <w:szCs w:val="26"/>
        </w:rPr>
        <w:t xml:space="preserve"> - Esta Lei entra em vigor na data de sua publicação.</w:t>
      </w:r>
    </w:p>
    <w:p w:rsidR="00E82EF1" w:rsidRPr="00E5020C" w:rsidRDefault="00E82EF1" w:rsidP="00E82EF1">
      <w:pPr>
        <w:jc w:val="both"/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jc w:val="both"/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jc w:val="both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jc w:val="both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spacing w:line="360" w:lineRule="auto"/>
        <w:jc w:val="right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 xml:space="preserve">Gabinete do Prefeito, </w:t>
      </w:r>
      <w:r w:rsidR="004D1B5B" w:rsidRPr="00E5020C">
        <w:rPr>
          <w:rFonts w:ascii="Book Antiqua" w:hAnsi="Book Antiqua"/>
          <w:sz w:val="26"/>
          <w:szCs w:val="26"/>
        </w:rPr>
        <w:t>10</w:t>
      </w:r>
      <w:r w:rsidRPr="00E5020C">
        <w:rPr>
          <w:rFonts w:ascii="Book Antiqua" w:hAnsi="Book Antiqua"/>
          <w:sz w:val="26"/>
          <w:szCs w:val="26"/>
        </w:rPr>
        <w:t xml:space="preserve"> de </w:t>
      </w:r>
      <w:r w:rsidR="004D1B5B" w:rsidRPr="00E5020C">
        <w:rPr>
          <w:rFonts w:ascii="Book Antiqua" w:hAnsi="Book Antiqua"/>
          <w:sz w:val="26"/>
          <w:szCs w:val="26"/>
        </w:rPr>
        <w:t>outu</w:t>
      </w:r>
      <w:r w:rsidRPr="00E5020C">
        <w:rPr>
          <w:rFonts w:ascii="Book Antiqua" w:hAnsi="Book Antiqua"/>
          <w:sz w:val="26"/>
          <w:szCs w:val="26"/>
        </w:rPr>
        <w:t>bro de 201</w:t>
      </w:r>
      <w:r w:rsidR="004D1B5B" w:rsidRPr="00E5020C">
        <w:rPr>
          <w:rFonts w:ascii="Book Antiqua" w:hAnsi="Book Antiqua"/>
          <w:sz w:val="26"/>
          <w:szCs w:val="26"/>
        </w:rPr>
        <w:t>8</w:t>
      </w:r>
      <w:r w:rsidRPr="00E5020C">
        <w:rPr>
          <w:rFonts w:ascii="Book Antiqua" w:hAnsi="Book Antiqua"/>
          <w:sz w:val="26"/>
          <w:szCs w:val="26"/>
        </w:rPr>
        <w:t>.</w:t>
      </w:r>
    </w:p>
    <w:p w:rsidR="00E82EF1" w:rsidRPr="00E5020C" w:rsidRDefault="00E82EF1" w:rsidP="00E82EF1">
      <w:pPr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ab/>
      </w:r>
      <w:r w:rsidRPr="00E5020C">
        <w:rPr>
          <w:rFonts w:ascii="Book Antiqua" w:hAnsi="Book Antiqua"/>
          <w:sz w:val="26"/>
          <w:szCs w:val="26"/>
        </w:rPr>
        <w:tab/>
      </w:r>
      <w:r w:rsidRPr="00E5020C">
        <w:rPr>
          <w:rFonts w:ascii="Book Antiqua" w:hAnsi="Book Antiqua"/>
          <w:sz w:val="26"/>
          <w:szCs w:val="26"/>
        </w:rPr>
        <w:tab/>
      </w:r>
      <w:r w:rsidRPr="00E5020C">
        <w:rPr>
          <w:rFonts w:ascii="Book Antiqua" w:hAnsi="Book Antiqua"/>
          <w:sz w:val="26"/>
          <w:szCs w:val="26"/>
        </w:rPr>
        <w:tab/>
        <w:t xml:space="preserve">                                </w:t>
      </w:r>
    </w:p>
    <w:p w:rsidR="004D1B5B" w:rsidRPr="00E5020C" w:rsidRDefault="004D1B5B" w:rsidP="00E82EF1">
      <w:pPr>
        <w:jc w:val="both"/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jc w:val="both"/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jc w:val="both"/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jc w:val="both"/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pStyle w:val="Ttulo1"/>
        <w:widowControl w:val="0"/>
        <w:numPr>
          <w:ilvl w:val="0"/>
          <w:numId w:val="1"/>
        </w:numPr>
        <w:suppressAutoHyphens/>
        <w:ind w:left="0" w:firstLine="0"/>
        <w:rPr>
          <w:rFonts w:ascii="Book Antiqua" w:hAnsi="Book Antiqua"/>
          <w:b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 xml:space="preserve">                                                                           Valdeci Gomes da Silva</w:t>
      </w:r>
    </w:p>
    <w:p w:rsidR="00E82EF1" w:rsidRPr="00E5020C" w:rsidRDefault="00E82EF1" w:rsidP="00E82EF1">
      <w:pPr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 xml:space="preserve">                  </w:t>
      </w:r>
      <w:r w:rsidRPr="00E5020C">
        <w:rPr>
          <w:rFonts w:ascii="Book Antiqua" w:hAnsi="Book Antiqua"/>
          <w:sz w:val="26"/>
          <w:szCs w:val="26"/>
        </w:rPr>
        <w:tab/>
        <w:t xml:space="preserve">                                                          Prefeito Municipal</w:t>
      </w:r>
    </w:p>
    <w:p w:rsidR="00E82EF1" w:rsidRPr="00E5020C" w:rsidRDefault="00E82EF1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4D1B5B" w:rsidRPr="00E5020C" w:rsidRDefault="004D1B5B" w:rsidP="00E82EF1">
      <w:pPr>
        <w:rPr>
          <w:rFonts w:ascii="Book Antiqua" w:hAnsi="Book Antiqua"/>
          <w:sz w:val="26"/>
          <w:szCs w:val="26"/>
        </w:rPr>
      </w:pPr>
    </w:p>
    <w:p w:rsidR="00E82EF1" w:rsidRPr="00E5020C" w:rsidRDefault="00E82EF1" w:rsidP="00E82EF1">
      <w:pPr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>Registre-se e Publique-se no Painel de</w:t>
      </w:r>
    </w:p>
    <w:p w:rsidR="00E82EF1" w:rsidRPr="00E5020C" w:rsidRDefault="00E82EF1" w:rsidP="00E82EF1">
      <w:pPr>
        <w:jc w:val="both"/>
        <w:rPr>
          <w:rFonts w:ascii="Book Antiqua" w:hAnsi="Book Antiqua"/>
          <w:sz w:val="26"/>
          <w:szCs w:val="26"/>
        </w:rPr>
      </w:pPr>
      <w:r w:rsidRPr="00E5020C">
        <w:rPr>
          <w:rFonts w:ascii="Book Antiqua" w:hAnsi="Book Antiqua"/>
          <w:sz w:val="26"/>
          <w:szCs w:val="26"/>
        </w:rPr>
        <w:t>Publicações da Prefeitura Municipal</w:t>
      </w:r>
    </w:p>
    <w:p w:rsidR="00E82EF1" w:rsidRPr="00E5020C" w:rsidRDefault="00E82EF1" w:rsidP="00E82EF1">
      <w:pPr>
        <w:pStyle w:val="Ttulo3"/>
        <w:spacing w:before="0"/>
        <w:rPr>
          <w:rFonts w:ascii="Book Antiqua" w:hAnsi="Book Antiqua"/>
          <w:b w:val="0"/>
        </w:rPr>
      </w:pPr>
    </w:p>
    <w:p w:rsidR="00E82EF1" w:rsidRPr="00E5020C" w:rsidRDefault="00E82EF1" w:rsidP="00E82EF1">
      <w:pPr>
        <w:pStyle w:val="Ttulo3"/>
        <w:spacing w:before="0"/>
        <w:rPr>
          <w:rFonts w:ascii="Book Antiqua" w:hAnsi="Book Antiqua"/>
          <w:b w:val="0"/>
        </w:rPr>
      </w:pPr>
      <w:r w:rsidRPr="00E5020C">
        <w:rPr>
          <w:rFonts w:ascii="Book Antiqua" w:hAnsi="Book Antiqua"/>
          <w:b w:val="0"/>
        </w:rPr>
        <w:t xml:space="preserve">        </w:t>
      </w:r>
      <w:r w:rsidR="004D1B5B" w:rsidRPr="00E5020C">
        <w:rPr>
          <w:rFonts w:ascii="Book Antiqua" w:hAnsi="Book Antiqua"/>
          <w:b w:val="0"/>
        </w:rPr>
        <w:t>Marcelo Alfredo Rosa</w:t>
      </w:r>
    </w:p>
    <w:p w:rsidR="00E82EF1" w:rsidRPr="00E5020C" w:rsidRDefault="004D1B5B" w:rsidP="00E82EF1">
      <w:pPr>
        <w:pStyle w:val="Ttulo3"/>
        <w:spacing w:before="0"/>
        <w:rPr>
          <w:rFonts w:ascii="Book Antiqua" w:hAnsi="Book Antiqua"/>
          <w:b w:val="0"/>
        </w:rPr>
      </w:pPr>
      <w:r w:rsidRPr="00E5020C">
        <w:rPr>
          <w:rFonts w:ascii="Book Antiqua" w:hAnsi="Book Antiqua"/>
          <w:b w:val="0"/>
        </w:rPr>
        <w:t xml:space="preserve">          Chefe</w:t>
      </w:r>
      <w:r w:rsidR="00E82EF1" w:rsidRPr="00E5020C">
        <w:rPr>
          <w:rFonts w:ascii="Book Antiqua" w:hAnsi="Book Antiqua"/>
          <w:b w:val="0"/>
        </w:rPr>
        <w:t xml:space="preserve"> de Gabinete</w:t>
      </w:r>
    </w:p>
    <w:p w:rsidR="00C20AA9" w:rsidRPr="00E5020C" w:rsidRDefault="00C20AA9">
      <w:pPr>
        <w:rPr>
          <w:sz w:val="26"/>
          <w:szCs w:val="26"/>
        </w:rPr>
      </w:pPr>
    </w:p>
    <w:sectPr w:rsidR="00C20AA9" w:rsidRPr="00E5020C" w:rsidSect="00E82EF1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EF1"/>
    <w:rsid w:val="00000158"/>
    <w:rsid w:val="004D1B5B"/>
    <w:rsid w:val="006243FC"/>
    <w:rsid w:val="0099518E"/>
    <w:rsid w:val="00C20AA9"/>
    <w:rsid w:val="00E5020C"/>
    <w:rsid w:val="00E82EF1"/>
    <w:rsid w:val="00E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2EF1"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82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82E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E82EF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82E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2EF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82E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E82EF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E82E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82EF1"/>
    <w:rPr>
      <w:rFonts w:ascii="Cambria" w:eastAsia="Times New Roman" w:hAnsi="Cambria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E82EF1"/>
    <w:pPr>
      <w:ind w:left="34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82EF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82EF1"/>
    <w:pPr>
      <w:ind w:firstLine="9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82EF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E82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82E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82EF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2E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2018-10-09T16:35:00Z</dcterms:created>
  <dcterms:modified xsi:type="dcterms:W3CDTF">2018-10-09T17:32:00Z</dcterms:modified>
</cp:coreProperties>
</file>