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3C9" w:rsidRDefault="00D76CA1">
      <w:pPr>
        <w:spacing w:after="220"/>
        <w:ind w:left="-15" w:right="419" w:firstLine="1416"/>
      </w:pPr>
      <w:bookmarkStart w:id="0" w:name="_GoBack"/>
      <w:bookmarkEnd w:id="0"/>
      <w:r>
        <w:rPr>
          <w:color w:val="00000A"/>
        </w:rPr>
        <w:t>VALDECI GOMES DA SILVA</w:t>
      </w:r>
      <w:r>
        <w:rPr>
          <w:color w:val="00000A"/>
        </w:rPr>
        <w:t xml:space="preserve">, Prefeito Municipal de Almirante Tamandaré do Sul, Estado do Rio Grande do Sul. </w:t>
      </w:r>
    </w:p>
    <w:p w:rsidR="00DD13C9" w:rsidRDefault="00D76CA1">
      <w:pPr>
        <w:spacing w:after="225" w:line="240" w:lineRule="auto"/>
        <w:ind w:left="0" w:right="0" w:firstLine="0"/>
        <w:jc w:val="left"/>
      </w:pPr>
      <w:r>
        <w:rPr>
          <w:color w:val="00000A"/>
        </w:rPr>
        <w:t xml:space="preserve"> </w:t>
      </w:r>
    </w:p>
    <w:p w:rsidR="00DD13C9" w:rsidRDefault="00D76CA1">
      <w:pPr>
        <w:spacing w:after="225" w:line="240" w:lineRule="auto"/>
        <w:ind w:left="0" w:right="0" w:firstLine="0"/>
        <w:jc w:val="left"/>
      </w:pPr>
      <w:r>
        <w:rPr>
          <w:color w:val="00000A"/>
        </w:rPr>
        <w:t xml:space="preserve"> </w:t>
      </w:r>
    </w:p>
    <w:p w:rsidR="00DD13C9" w:rsidRDefault="00D76CA1">
      <w:pPr>
        <w:spacing w:after="48"/>
        <w:ind w:left="1426" w:right="-15"/>
      </w:pPr>
      <w:r>
        <w:rPr>
          <w:color w:val="00000A"/>
        </w:rPr>
        <w:t xml:space="preserve">Faço saber que o Legislativo aprovou e eu sanciono e </w:t>
      </w:r>
    </w:p>
    <w:p w:rsidR="00DD13C9" w:rsidRDefault="00D76CA1">
      <w:pPr>
        <w:spacing w:after="216"/>
        <w:ind w:right="-15"/>
      </w:pPr>
      <w:proofErr w:type="gramStart"/>
      <w:r>
        <w:rPr>
          <w:color w:val="00000A"/>
        </w:rPr>
        <w:t>promulgo</w:t>
      </w:r>
      <w:proofErr w:type="gramEnd"/>
      <w:r>
        <w:rPr>
          <w:color w:val="00000A"/>
        </w:rPr>
        <w:t xml:space="preserve"> a seguinte Lei: </w:t>
      </w:r>
    </w:p>
    <w:p w:rsidR="00DD13C9" w:rsidRDefault="00D76CA1">
      <w:pPr>
        <w:spacing w:after="218" w:line="240" w:lineRule="auto"/>
        <w:ind w:left="1416" w:right="0" w:firstLine="0"/>
        <w:jc w:val="left"/>
      </w:pPr>
      <w:r>
        <w:rPr>
          <w:color w:val="00000A"/>
        </w:rPr>
        <w:t xml:space="preserve"> </w:t>
      </w:r>
    </w:p>
    <w:p w:rsidR="00DD13C9" w:rsidRDefault="00D76CA1">
      <w:pPr>
        <w:spacing w:after="221" w:line="240" w:lineRule="auto"/>
        <w:ind w:left="1416" w:right="0" w:firstLine="0"/>
        <w:jc w:val="left"/>
      </w:pPr>
      <w:r>
        <w:rPr>
          <w:color w:val="00000A"/>
        </w:rPr>
        <w:t xml:space="preserve"> </w:t>
      </w:r>
    </w:p>
    <w:p w:rsidR="00DD13C9" w:rsidRDefault="00D76CA1">
      <w:pPr>
        <w:spacing w:after="281" w:line="240" w:lineRule="auto"/>
        <w:ind w:left="0" w:right="0" w:firstLine="0"/>
        <w:jc w:val="center"/>
      </w:pPr>
      <w:r>
        <w:rPr>
          <w:color w:val="00000A"/>
        </w:rPr>
        <w:t xml:space="preserve">LEI MUNICIPAL Nº 1.659.15, de 03 de junho de 2015. </w:t>
      </w:r>
    </w:p>
    <w:p w:rsidR="00DD13C9" w:rsidRDefault="00D76CA1">
      <w:pPr>
        <w:spacing w:after="283" w:line="240" w:lineRule="auto"/>
        <w:ind w:left="0" w:right="0" w:firstLine="0"/>
        <w:jc w:val="left"/>
      </w:pPr>
      <w:r>
        <w:rPr>
          <w:color w:val="00000A"/>
          <w:sz w:val="22"/>
        </w:rPr>
        <w:t xml:space="preserve"> </w:t>
      </w:r>
    </w:p>
    <w:p w:rsidR="00DD13C9" w:rsidRDefault="00D76CA1">
      <w:pPr>
        <w:spacing w:after="43" w:line="240" w:lineRule="auto"/>
        <w:ind w:left="0" w:right="1388" w:firstLine="0"/>
        <w:jc w:val="right"/>
      </w:pPr>
      <w:r>
        <w:rPr>
          <w:color w:val="00000A"/>
        </w:rPr>
        <w:t xml:space="preserve">Fica </w:t>
      </w:r>
      <w:r>
        <w:rPr>
          <w:color w:val="00000A"/>
        </w:rPr>
        <w:tab/>
        <w:t xml:space="preserve">aprovado </w:t>
      </w:r>
      <w:r>
        <w:rPr>
          <w:color w:val="00000A"/>
        </w:rPr>
        <w:tab/>
        <w:t xml:space="preserve">Plano </w:t>
      </w:r>
    </w:p>
    <w:p w:rsidR="00DD13C9" w:rsidRDefault="00D76CA1">
      <w:pPr>
        <w:spacing w:after="40" w:line="240" w:lineRule="auto"/>
        <w:ind w:left="4536" w:right="0" w:firstLine="0"/>
        <w:jc w:val="left"/>
      </w:pPr>
      <w:r>
        <w:rPr>
          <w:color w:val="00000A"/>
        </w:rPr>
        <w:t xml:space="preserve">Municipal de Educação. </w:t>
      </w:r>
    </w:p>
    <w:p w:rsidR="00DD13C9" w:rsidRDefault="00D76CA1">
      <w:pPr>
        <w:spacing w:after="46" w:line="240" w:lineRule="auto"/>
        <w:ind w:left="0" w:right="0" w:firstLine="0"/>
        <w:jc w:val="center"/>
      </w:pPr>
      <w:r>
        <w:rPr>
          <w:color w:val="00000A"/>
        </w:rPr>
        <w:t xml:space="preserve"> </w:t>
      </w:r>
    </w:p>
    <w:p w:rsidR="00DD13C9" w:rsidRDefault="00D76CA1">
      <w:pPr>
        <w:spacing w:after="55" w:line="240" w:lineRule="auto"/>
        <w:ind w:left="0" w:right="0" w:firstLine="0"/>
        <w:jc w:val="left"/>
      </w:pPr>
      <w:r>
        <w:rPr>
          <w:color w:val="00000A"/>
        </w:rPr>
        <w:t xml:space="preserve"> </w:t>
      </w:r>
    </w:p>
    <w:p w:rsidR="00DD13C9" w:rsidRDefault="00D76CA1">
      <w:r>
        <w:rPr>
          <w:color w:val="00000A"/>
        </w:rPr>
        <w:t xml:space="preserve"> Art. 1º</w:t>
      </w:r>
      <w:r>
        <w:rPr>
          <w:color w:val="00000A"/>
        </w:rPr>
        <w:t xml:space="preserve"> Fica aprovado o </w:t>
      </w:r>
      <w:r>
        <w:rPr>
          <w:color w:val="00000A"/>
        </w:rPr>
        <w:t>Plano Municipal de Educação</w:t>
      </w:r>
      <w:r>
        <w:t xml:space="preserve"> (PME), com vigência por 10 (dez) anos, a contar da publicação desta Lei, na forma do Anexo, com vistas ao cumprimento do disposto no Art.8º da Lei Federal nº 13.005, de 25 de junho de 2014. </w:t>
      </w:r>
    </w:p>
    <w:p w:rsidR="00DD13C9" w:rsidRDefault="00D76CA1">
      <w:pPr>
        <w:spacing w:after="53" w:line="240" w:lineRule="auto"/>
        <w:ind w:left="0" w:right="0" w:firstLine="0"/>
        <w:jc w:val="left"/>
      </w:pPr>
      <w:r>
        <w:t xml:space="preserve"> </w:t>
      </w:r>
    </w:p>
    <w:p w:rsidR="00DD13C9" w:rsidRDefault="00D76CA1">
      <w:pPr>
        <w:ind w:right="0"/>
      </w:pPr>
      <w:r>
        <w:t xml:space="preserve"> </w:t>
      </w:r>
      <w:r>
        <w:tab/>
        <w:t>Art</w:t>
      </w:r>
      <w:r>
        <w:t xml:space="preserve">. </w:t>
      </w:r>
      <w:r>
        <w:t>2</w:t>
      </w:r>
      <w:r>
        <w:t xml:space="preserve">º São diretrizes do PME: </w:t>
      </w:r>
    </w:p>
    <w:p w:rsidR="00DD13C9" w:rsidRDefault="00D76CA1">
      <w:pPr>
        <w:numPr>
          <w:ilvl w:val="0"/>
          <w:numId w:val="1"/>
        </w:numPr>
        <w:ind w:right="0" w:hanging="366"/>
      </w:pPr>
      <w:r>
        <w:t>- erradicação do analfabetis</w:t>
      </w:r>
      <w:r>
        <w:t xml:space="preserve">mo; </w:t>
      </w:r>
    </w:p>
    <w:p w:rsidR="00DD13C9" w:rsidRDefault="00D76CA1">
      <w:pPr>
        <w:numPr>
          <w:ilvl w:val="0"/>
          <w:numId w:val="1"/>
        </w:numPr>
        <w:ind w:right="0" w:hanging="366"/>
      </w:pPr>
      <w:r>
        <w:t xml:space="preserve">- universalização do atendimento escolar; </w:t>
      </w:r>
    </w:p>
    <w:p w:rsidR="00DD13C9" w:rsidRDefault="00D76CA1">
      <w:pPr>
        <w:numPr>
          <w:ilvl w:val="0"/>
          <w:numId w:val="1"/>
        </w:numPr>
        <w:ind w:right="0" w:hanging="366"/>
      </w:pPr>
      <w:r>
        <w:t xml:space="preserve">- superação das desigualdades educacionais, com ênfase na promoção da igualdade racial, regional, de gênero e de orientação sexual e na erradicação de todas as formas de discriminação;  </w:t>
      </w:r>
    </w:p>
    <w:p w:rsidR="00DD13C9" w:rsidRDefault="00D76CA1">
      <w:pPr>
        <w:numPr>
          <w:ilvl w:val="0"/>
          <w:numId w:val="1"/>
        </w:numPr>
        <w:ind w:right="0" w:hanging="366"/>
      </w:pPr>
      <w:r>
        <w:t>- melhoria da qualida</w:t>
      </w:r>
      <w:r>
        <w:t xml:space="preserve">de da educação; </w:t>
      </w:r>
    </w:p>
    <w:p w:rsidR="00DD13C9" w:rsidRDefault="00D76CA1">
      <w:pPr>
        <w:numPr>
          <w:ilvl w:val="0"/>
          <w:numId w:val="1"/>
        </w:numPr>
        <w:ind w:right="0" w:hanging="366"/>
      </w:pPr>
      <w:r>
        <w:t xml:space="preserve">- formação para o trabalho e para a cidadania, com ênfase nos valores morais e éticos em que se fundamenta a sociedade; </w:t>
      </w:r>
    </w:p>
    <w:p w:rsidR="00DD13C9" w:rsidRDefault="00D76CA1">
      <w:pPr>
        <w:numPr>
          <w:ilvl w:val="0"/>
          <w:numId w:val="1"/>
        </w:numPr>
        <w:ind w:right="0" w:hanging="366"/>
      </w:pPr>
      <w:r>
        <w:t xml:space="preserve">- promoção do princípio da gestão democrática da educação pública; </w:t>
      </w:r>
    </w:p>
    <w:p w:rsidR="00DD13C9" w:rsidRDefault="00D76CA1">
      <w:pPr>
        <w:numPr>
          <w:ilvl w:val="0"/>
          <w:numId w:val="1"/>
        </w:numPr>
        <w:ind w:right="0" w:hanging="366"/>
      </w:pPr>
      <w:r>
        <w:t xml:space="preserve">- promoção humanística, científica, cultural e </w:t>
      </w:r>
      <w:proofErr w:type="gramStart"/>
      <w:r>
        <w:t>tec</w:t>
      </w:r>
      <w:r>
        <w:t>nológica;  VIII</w:t>
      </w:r>
      <w:proofErr w:type="gramEnd"/>
      <w:r>
        <w:t xml:space="preserve"> - estabelecimento de meta de aplicação de recursos públicos em educação, que assegure atendimento às </w:t>
      </w:r>
      <w:r>
        <w:lastRenderedPageBreak/>
        <w:t xml:space="preserve">necessidades de expansão, com padrão de qualidade e equidade;  IX - valorização dos(as) profissionais da educação; </w:t>
      </w:r>
    </w:p>
    <w:p w:rsidR="00DD13C9" w:rsidRDefault="00D76CA1">
      <w:pPr>
        <w:ind w:right="1248"/>
      </w:pPr>
      <w:r>
        <w:t xml:space="preserve"> X - promoção dos princ</w:t>
      </w:r>
      <w:r>
        <w:t xml:space="preserve">ípios do respeito aos direitos humanos, à diversidade e à sustentabilidade socioambiental. </w:t>
      </w:r>
    </w:p>
    <w:p w:rsidR="00DD13C9" w:rsidRDefault="00D76CA1">
      <w:pPr>
        <w:spacing w:after="53" w:line="240" w:lineRule="auto"/>
        <w:ind w:left="0" w:right="0" w:firstLine="0"/>
        <w:jc w:val="left"/>
      </w:pPr>
      <w:r>
        <w:t xml:space="preserve"> </w:t>
      </w:r>
    </w:p>
    <w:p w:rsidR="00DD13C9" w:rsidRDefault="00D76CA1">
      <w:r>
        <w:t xml:space="preserve"> Art. 3º </w:t>
      </w:r>
      <w:r>
        <w:t>As metas previstas no Anexo desta Lei serão cumpridas no prazo de vigência deste PME, desde que não haja prazo inferior definido para metas e estratégias</w:t>
      </w:r>
      <w:r>
        <w:t xml:space="preserve"> específicas. </w:t>
      </w:r>
    </w:p>
    <w:p w:rsidR="00DD13C9" w:rsidRDefault="00D76CA1">
      <w:pPr>
        <w:spacing w:after="53" w:line="240" w:lineRule="auto"/>
        <w:ind w:left="0" w:right="0" w:firstLine="0"/>
        <w:jc w:val="left"/>
      </w:pPr>
      <w:r>
        <w:t xml:space="preserve"> </w:t>
      </w:r>
    </w:p>
    <w:p w:rsidR="00DD13C9" w:rsidRDefault="00D76CA1">
      <w:r>
        <w:t xml:space="preserve"> Art. 4º </w:t>
      </w:r>
      <w:r>
        <w:t>As metas previstas no Anexo desta Lei terão como referência a Pesquisa Nacional por Amostra de Domicílios (PNAD), o censo demográfico e os censos nacionais da educação básica e superior, os balanços do setor público nacional e as contas nacionais, mais atu</w:t>
      </w:r>
      <w:r>
        <w:t xml:space="preserve">alizados, disponíveis na data de publicação desta Lei e outros dados de pesquisas municipais. </w:t>
      </w:r>
    </w:p>
    <w:p w:rsidR="00DD13C9" w:rsidRDefault="00D76CA1">
      <w:pPr>
        <w:spacing w:after="53" w:line="240" w:lineRule="auto"/>
        <w:ind w:left="0" w:right="0" w:firstLine="0"/>
        <w:jc w:val="left"/>
      </w:pPr>
      <w:r>
        <w:t xml:space="preserve"> </w:t>
      </w:r>
    </w:p>
    <w:p w:rsidR="00DD13C9" w:rsidRDefault="00D76CA1">
      <w:r>
        <w:t xml:space="preserve"> Art. 5º </w:t>
      </w:r>
      <w:r>
        <w:t>A execução do PME e o cumprimento de suas metas serão objeto de monitoramento contínuo e de avaliações periódicas, realizados pelas seguintes instânci</w:t>
      </w:r>
      <w:r>
        <w:t xml:space="preserve">as: </w:t>
      </w:r>
    </w:p>
    <w:p w:rsidR="00DD13C9" w:rsidRDefault="00D76CA1">
      <w:pPr>
        <w:ind w:right="0"/>
      </w:pPr>
      <w:r>
        <w:t xml:space="preserve"> I- Secretaria Municipal de Educação, Cultura e Lazer </w:t>
      </w:r>
    </w:p>
    <w:p w:rsidR="00DD13C9" w:rsidRDefault="00D76CA1">
      <w:pPr>
        <w:ind w:right="0"/>
      </w:pPr>
      <w:r>
        <w:t xml:space="preserve">(SMECL); </w:t>
      </w:r>
    </w:p>
    <w:p w:rsidR="00DD13C9" w:rsidRDefault="00D76CA1">
      <w:pPr>
        <w:ind w:right="0"/>
      </w:pPr>
      <w:r>
        <w:t xml:space="preserve"> </w:t>
      </w:r>
      <w:r>
        <w:tab/>
        <w:t xml:space="preserve">II - Câmara dos Vereadores; </w:t>
      </w:r>
    </w:p>
    <w:p w:rsidR="00DD13C9" w:rsidRDefault="00D76CA1">
      <w:pPr>
        <w:numPr>
          <w:ilvl w:val="0"/>
          <w:numId w:val="2"/>
        </w:numPr>
        <w:ind w:right="200" w:hanging="446"/>
      </w:pPr>
      <w:r>
        <w:t xml:space="preserve">Conselho Municipal de Educação (CME); </w:t>
      </w:r>
    </w:p>
    <w:p w:rsidR="00DD13C9" w:rsidRDefault="00D76CA1">
      <w:pPr>
        <w:numPr>
          <w:ilvl w:val="0"/>
          <w:numId w:val="2"/>
        </w:numPr>
        <w:ind w:right="200" w:hanging="446"/>
      </w:pPr>
      <w:r>
        <w:t xml:space="preserve">Comissão Geral do Plano Municipal de Educação, instituída pelo Decreto Municipal nº 40/2014. </w:t>
      </w:r>
    </w:p>
    <w:p w:rsidR="00DD13C9" w:rsidRDefault="00D76CA1">
      <w:pPr>
        <w:ind w:right="0"/>
      </w:pPr>
      <w:r>
        <w:t xml:space="preserve"> </w:t>
      </w:r>
      <w:r>
        <w:tab/>
        <w:t>§ 1º Compete, ainda,</w:t>
      </w:r>
      <w:r>
        <w:t xml:space="preserve"> às instâncias referidas no </w:t>
      </w:r>
      <w:r>
        <w:t>caput:</w:t>
      </w:r>
      <w:r>
        <w:t xml:space="preserve"> </w:t>
      </w:r>
    </w:p>
    <w:p w:rsidR="00DD13C9" w:rsidRDefault="00D76CA1">
      <w:r>
        <w:t xml:space="preserve"> I - divulgar os resultados do monitoramento e das </w:t>
      </w:r>
      <w:proofErr w:type="gramStart"/>
      <w:r>
        <w:t>avaliações;  II</w:t>
      </w:r>
      <w:proofErr w:type="gramEnd"/>
      <w:r>
        <w:t xml:space="preserve"> - analisar e propor políticas públicas para assegurar a implementação das estratégias e o cumprimento das metas;  III - analisar e propor a revisão do percentual de investimento público em </w:t>
      </w:r>
      <w:r>
        <w:t xml:space="preserve">educação. </w:t>
      </w:r>
    </w:p>
    <w:p w:rsidR="00DD13C9" w:rsidRDefault="00D76CA1">
      <w:r>
        <w:t xml:space="preserve"> § 2° A cada 02 (dois) anos, ao longo do período de vigência deste PME, realizar-se-ão estudos para aferir a evolução no cumprimento das metas estabelecidas no Anexo desta Lei, tendo como referência os estudos e as pesquisas de que trata o art. </w:t>
      </w:r>
      <w:r>
        <w:t xml:space="preserve">4º, sem prejuízo de outras fontes e informações relevantes. </w:t>
      </w:r>
    </w:p>
    <w:p w:rsidR="00DD13C9" w:rsidRDefault="00D76CA1">
      <w:r>
        <w:t xml:space="preserve"> § 3° O investimento público em educação a que se referem o art. 214, inciso VI, da Constituição Federal e a meta 20 do Anexo desta Lei engloba os </w:t>
      </w:r>
      <w:r>
        <w:lastRenderedPageBreak/>
        <w:t>recursos aplicados na forma do art. 212 da Const</w:t>
      </w:r>
      <w:r>
        <w:t xml:space="preserve">ituição Federal e do art. 60 do Ato das Disposições Constitucionais Transitórias, bem como os recursos aplicados no financiamento de creches, pré-escolas e de educação especial na forma do art. 213 da Constituição Federal. </w:t>
      </w:r>
    </w:p>
    <w:p w:rsidR="00DD13C9" w:rsidRDefault="00D76CA1">
      <w:pPr>
        <w:spacing w:after="53" w:line="240" w:lineRule="auto"/>
        <w:ind w:left="0" w:right="0" w:firstLine="0"/>
        <w:jc w:val="left"/>
      </w:pPr>
      <w:r>
        <w:t xml:space="preserve"> </w:t>
      </w:r>
    </w:p>
    <w:p w:rsidR="00DD13C9" w:rsidRDefault="00D76CA1">
      <w:r>
        <w:t xml:space="preserve"> </w:t>
      </w:r>
      <w:r>
        <w:t xml:space="preserve">Art. 6º </w:t>
      </w:r>
      <w:r>
        <w:t>O Município promoverá</w:t>
      </w:r>
      <w:r>
        <w:t xml:space="preserve"> a realização de pelo menos 02 (duas) conferências municipais de educação até o final do decênio, coordenadas pela Comissão Geral do PME. </w:t>
      </w:r>
    </w:p>
    <w:p w:rsidR="00DD13C9" w:rsidRDefault="00D76CA1">
      <w:pPr>
        <w:ind w:right="617"/>
      </w:pPr>
      <w:r>
        <w:t xml:space="preserve"> </w:t>
      </w:r>
      <w:r>
        <w:tab/>
        <w:t xml:space="preserve">§ 1º A Comissão Geral do PME, além da atribuição referida no </w:t>
      </w:r>
      <w:r>
        <w:t>caput:</w:t>
      </w:r>
      <w:r>
        <w:t xml:space="preserve"> </w:t>
      </w:r>
    </w:p>
    <w:p w:rsidR="00DD13C9" w:rsidRDefault="00D76CA1">
      <w:pPr>
        <w:numPr>
          <w:ilvl w:val="0"/>
          <w:numId w:val="3"/>
        </w:numPr>
      </w:pPr>
      <w:r>
        <w:t>- acompanhará a execução do PME e o cumpriment</w:t>
      </w:r>
      <w:r>
        <w:t xml:space="preserve">o de suas metas; </w:t>
      </w:r>
    </w:p>
    <w:p w:rsidR="00DD13C9" w:rsidRDefault="00D76CA1">
      <w:pPr>
        <w:numPr>
          <w:ilvl w:val="0"/>
          <w:numId w:val="3"/>
        </w:numPr>
      </w:pPr>
      <w:r>
        <w:t xml:space="preserve">- promoverá a articulação das conferências municipais de educação com as conferências regionais, estaduais e nacionais que as procederem. </w:t>
      </w:r>
    </w:p>
    <w:p w:rsidR="00DD13C9" w:rsidRDefault="00D76CA1">
      <w:pPr>
        <w:spacing w:after="48"/>
        <w:ind w:right="1388"/>
      </w:pPr>
      <w:r>
        <w:rPr>
          <w:color w:val="FF0000"/>
        </w:rPr>
        <w:t xml:space="preserve"> </w:t>
      </w:r>
      <w:r>
        <w:rPr>
          <w:color w:val="00000A"/>
        </w:rPr>
        <w:t>§ 2º As conferências municipais de educação realizar-se-ão com intervalo de até 04 (quatro) anos e</w:t>
      </w:r>
      <w:r>
        <w:rPr>
          <w:color w:val="00000A"/>
        </w:rPr>
        <w:t>ntre elas, com o objetivo de avaliar a execução deste PME e subsidiar a elaboração do plano municipal de educação para o decênio subsequente.</w:t>
      </w:r>
      <w:r>
        <w:rPr>
          <w:color w:val="FF0000"/>
        </w:rPr>
        <w:t xml:space="preserve"> </w:t>
      </w:r>
    </w:p>
    <w:p w:rsidR="00DD13C9" w:rsidRDefault="00D76CA1">
      <w:pPr>
        <w:spacing w:after="53" w:line="240" w:lineRule="auto"/>
        <w:ind w:left="0" w:right="0" w:firstLine="0"/>
        <w:jc w:val="left"/>
      </w:pPr>
      <w:r>
        <w:rPr>
          <w:color w:val="FF0000"/>
        </w:rPr>
        <w:t xml:space="preserve"> </w:t>
      </w:r>
    </w:p>
    <w:p w:rsidR="00DD13C9" w:rsidRDefault="00D76CA1">
      <w:r>
        <w:t xml:space="preserve"> Art. 7º</w:t>
      </w:r>
      <w:r>
        <w:t xml:space="preserve"> O Município atuará em regime de colaboração com a União e o Estado, visando ao alcance das metas e à i</w:t>
      </w:r>
      <w:r>
        <w:t xml:space="preserve">mplementação das estratégias objeto deste Plano. </w:t>
      </w:r>
    </w:p>
    <w:p w:rsidR="00DD13C9" w:rsidRDefault="00D76CA1">
      <w:pPr>
        <w:spacing w:after="53" w:line="240" w:lineRule="auto"/>
        <w:ind w:left="0" w:right="0" w:firstLine="0"/>
        <w:jc w:val="left"/>
      </w:pPr>
      <w:r>
        <w:t xml:space="preserve"> </w:t>
      </w:r>
    </w:p>
    <w:p w:rsidR="00DD13C9" w:rsidRDefault="00D76CA1">
      <w:r>
        <w:t xml:space="preserve"> § 1º Caberá aos gestores municipais a adoção das medidas governamentais necessárias ao alcance das metas previstas neste PME. </w:t>
      </w:r>
    </w:p>
    <w:p w:rsidR="00DD13C9" w:rsidRDefault="00D76CA1">
      <w:r>
        <w:t xml:space="preserve"> § 2º As estratégias definidas no Anexo desta Lei não elidem a adoção de medidas adicionais em âmbito local ou de instrumentos jurídicos que formalizem a cooperação entre os entes federados, podendo ser complementadas por mecanismos nacionais e locais de c</w:t>
      </w:r>
      <w:r>
        <w:t xml:space="preserve">oordenação e colaboração recíproca. </w:t>
      </w:r>
    </w:p>
    <w:p w:rsidR="00DD13C9" w:rsidRDefault="00D76CA1">
      <w:r>
        <w:t xml:space="preserve"> § 3° O Sistema Municipal de Ensino criará mecanismos para o acompanhamento local da consecução das metas deste PME.  § 4° O fortalecimento do regime de colaboração entre os Municípios dar-se-á inclusive mediante a adoç</w:t>
      </w:r>
      <w:r>
        <w:t xml:space="preserve">ão de arranjos de desenvolvimento da educação. </w:t>
      </w:r>
    </w:p>
    <w:p w:rsidR="00DD13C9" w:rsidRDefault="00D76CA1">
      <w:pPr>
        <w:spacing w:after="55" w:line="240" w:lineRule="auto"/>
        <w:ind w:left="0" w:right="0" w:firstLine="0"/>
        <w:jc w:val="left"/>
      </w:pPr>
      <w:r>
        <w:t xml:space="preserve"> </w:t>
      </w:r>
    </w:p>
    <w:p w:rsidR="00DD13C9" w:rsidRDefault="00D76CA1">
      <w:pPr>
        <w:ind w:right="58"/>
      </w:pPr>
      <w:r>
        <w:t xml:space="preserve"> Art. 8° </w:t>
      </w:r>
      <w:r>
        <w:t xml:space="preserve">As estratégias estabelecidas neste PME tem a finalidade: </w:t>
      </w:r>
    </w:p>
    <w:p w:rsidR="00DD13C9" w:rsidRDefault="00D76CA1">
      <w:pPr>
        <w:numPr>
          <w:ilvl w:val="0"/>
          <w:numId w:val="4"/>
        </w:numPr>
      </w:pPr>
      <w:r>
        <w:t xml:space="preserve">- assegurar a articulação das políticas educacionais com as demais políticas sociais, particularmente as culturais; </w:t>
      </w:r>
    </w:p>
    <w:p w:rsidR="00DD13C9" w:rsidRDefault="00D76CA1">
      <w:pPr>
        <w:numPr>
          <w:ilvl w:val="0"/>
          <w:numId w:val="4"/>
        </w:numPr>
      </w:pPr>
      <w:r>
        <w:lastRenderedPageBreak/>
        <w:t>- considerar as necess</w:t>
      </w:r>
      <w:r>
        <w:t xml:space="preserve">idades específicas das populações do campo, asseguradas a equidade educacional e a diversidade cultural; </w:t>
      </w:r>
    </w:p>
    <w:p w:rsidR="00DD13C9" w:rsidRDefault="00D76CA1">
      <w:pPr>
        <w:numPr>
          <w:ilvl w:val="0"/>
          <w:numId w:val="4"/>
        </w:numPr>
      </w:pPr>
      <w:r>
        <w:t>- garantir o atendimento das necessidades específicas na educação especial, assegurado o sistema educacional inclusivo em todos os níveis, etapas e mo</w:t>
      </w:r>
      <w:r>
        <w:t xml:space="preserve">dalidades; </w:t>
      </w:r>
    </w:p>
    <w:p w:rsidR="00DD13C9" w:rsidRDefault="00D76CA1">
      <w:pPr>
        <w:numPr>
          <w:ilvl w:val="0"/>
          <w:numId w:val="4"/>
        </w:numPr>
      </w:pPr>
      <w:r>
        <w:t xml:space="preserve">- promover a articulação </w:t>
      </w:r>
      <w:proofErr w:type="spellStart"/>
      <w:r>
        <w:t>interfederativa</w:t>
      </w:r>
      <w:proofErr w:type="spellEnd"/>
      <w:r>
        <w:t xml:space="preserve"> na implementação das políticas educacionais. </w:t>
      </w:r>
    </w:p>
    <w:p w:rsidR="00DD13C9" w:rsidRDefault="00D76CA1">
      <w:pPr>
        <w:spacing w:after="53" w:line="240" w:lineRule="auto"/>
        <w:ind w:left="0" w:right="0" w:firstLine="0"/>
        <w:jc w:val="left"/>
      </w:pPr>
      <w:r>
        <w:t xml:space="preserve"> </w:t>
      </w:r>
    </w:p>
    <w:p w:rsidR="00DD13C9" w:rsidRDefault="00D76CA1">
      <w:r>
        <w:t xml:space="preserve"> Art. 9º </w:t>
      </w:r>
      <w:r>
        <w:t>O Executivo Municipal deverá encaminhar ao Poder Legislativo, o Projeto de Lei específico, disciplinando e assegurando a gestão democrática da edu</w:t>
      </w:r>
      <w:r>
        <w:t xml:space="preserve">cação pública no Sistema Municipal de Ensino, no prazo de 02 (dois) anos contado da publicação do Plano Nacional de Educação, adequando, quando for o caso, a legislação local já adotada com essa finalidade. </w:t>
      </w:r>
    </w:p>
    <w:p w:rsidR="00DD13C9" w:rsidRDefault="00D76CA1">
      <w:pPr>
        <w:spacing w:after="53" w:line="240" w:lineRule="auto"/>
        <w:ind w:left="0" w:right="0" w:firstLine="0"/>
        <w:jc w:val="left"/>
      </w:pPr>
      <w:r>
        <w:t xml:space="preserve"> </w:t>
      </w:r>
    </w:p>
    <w:p w:rsidR="00DD13C9" w:rsidRDefault="00D76CA1">
      <w:r>
        <w:t xml:space="preserve"> Art. 10. </w:t>
      </w:r>
      <w:r>
        <w:t>O plano plurianual, as diretrizes or</w:t>
      </w:r>
      <w:r>
        <w:t xml:space="preserve">çamentárias e os orçamentos anuais do Município serão formulados de maneira a assegurar a consignação de dotações orçamentárias compatíveis com as diretrizes, metas e estratégias deste PME, a fim de viabilizar sua plena execução. </w:t>
      </w:r>
    </w:p>
    <w:p w:rsidR="00DD13C9" w:rsidRDefault="00D76CA1">
      <w:pPr>
        <w:spacing w:after="53" w:line="240" w:lineRule="auto"/>
        <w:ind w:left="0" w:right="0" w:firstLine="0"/>
        <w:jc w:val="left"/>
      </w:pPr>
      <w:r>
        <w:t xml:space="preserve"> </w:t>
      </w:r>
    </w:p>
    <w:p w:rsidR="00DD13C9" w:rsidRDefault="00D76CA1">
      <w:r>
        <w:t xml:space="preserve"> Art. 11. </w:t>
      </w:r>
      <w:r>
        <w:t>O Sistema Nac</w:t>
      </w:r>
      <w:r>
        <w:t xml:space="preserve">ional de Avaliação da Educação Básica, coordenado pela União, em colaboração com o município, constituirá fonte de informação para a avaliação da qualidade da educação básica e para a orientação das políticas públicas educacionais do município. </w:t>
      </w:r>
    </w:p>
    <w:p w:rsidR="00DD13C9" w:rsidRDefault="00D76CA1">
      <w:pPr>
        <w:spacing w:after="53" w:line="240" w:lineRule="auto"/>
        <w:ind w:left="0" w:right="0" w:firstLine="0"/>
        <w:jc w:val="left"/>
      </w:pPr>
      <w:r>
        <w:t xml:space="preserve"> </w:t>
      </w:r>
    </w:p>
    <w:p w:rsidR="00DD13C9" w:rsidRDefault="00D76CA1">
      <w:pPr>
        <w:ind w:right="642"/>
        <w:jc w:val="left"/>
      </w:pPr>
      <w:r>
        <w:t xml:space="preserve"> </w:t>
      </w:r>
      <w:r>
        <w:tab/>
        <w:t>Parágr</w:t>
      </w:r>
      <w:r>
        <w:t>afo Único</w:t>
      </w:r>
      <w:r>
        <w:t xml:space="preserve">.  Os indicadores nacionais estimados por etapa, estabelecimento de ensino, rede escolar, deverão ser amplamente divulgados, discutidos e avaliados com a comunidade escolar, a fim de sua utilização para o planejamento educacional. </w:t>
      </w:r>
    </w:p>
    <w:p w:rsidR="00DD13C9" w:rsidRDefault="00D76CA1">
      <w:pPr>
        <w:spacing w:after="55" w:line="240" w:lineRule="auto"/>
        <w:ind w:left="0" w:right="0" w:firstLine="0"/>
        <w:jc w:val="left"/>
      </w:pPr>
      <w:r>
        <w:rPr>
          <w:color w:val="00000A"/>
        </w:rPr>
        <w:t xml:space="preserve"> </w:t>
      </w:r>
    </w:p>
    <w:p w:rsidR="00DD13C9" w:rsidRDefault="00D76CA1">
      <w:pPr>
        <w:spacing w:after="302"/>
        <w:ind w:left="-15" w:right="1387" w:firstLine="749"/>
      </w:pPr>
      <w:r>
        <w:rPr>
          <w:color w:val="00000A"/>
        </w:rPr>
        <w:t xml:space="preserve">Art. 12º. </w:t>
      </w:r>
      <w:r>
        <w:rPr>
          <w:color w:val="00000A"/>
        </w:rPr>
        <w:t xml:space="preserve">Os </w:t>
      </w:r>
      <w:r>
        <w:rPr>
          <w:color w:val="00000A"/>
        </w:rPr>
        <w:t>Poderes do Município empenhar-se-ão na divulgação deste Plano e da progressiva realização de seus objetivos e metas, para que a sociedade o conheça amplamente e acompanhe sua implementação.</w:t>
      </w:r>
      <w:r>
        <w:rPr>
          <w:color w:val="00000A"/>
        </w:rPr>
        <w:t xml:space="preserve"> </w:t>
      </w:r>
    </w:p>
    <w:p w:rsidR="00DD13C9" w:rsidRDefault="00D76CA1">
      <w:pPr>
        <w:spacing w:after="305"/>
        <w:ind w:left="759" w:right="-15"/>
      </w:pPr>
      <w:r>
        <w:rPr>
          <w:color w:val="00000A"/>
        </w:rPr>
        <w:t>Art. 13º.</w:t>
      </w:r>
      <w:r>
        <w:rPr>
          <w:color w:val="00000A"/>
        </w:rPr>
        <w:t xml:space="preserve"> Esta Lei entra em vigor na data de sua publicação. </w:t>
      </w:r>
    </w:p>
    <w:p w:rsidR="00DD13C9" w:rsidRDefault="00D76CA1">
      <w:pPr>
        <w:spacing w:after="305" w:line="240" w:lineRule="auto"/>
        <w:ind w:left="749" w:right="0" w:firstLine="0"/>
        <w:jc w:val="left"/>
      </w:pPr>
      <w:r>
        <w:rPr>
          <w:color w:val="00000A"/>
        </w:rPr>
        <w:t xml:space="preserve"> </w:t>
      </w:r>
    </w:p>
    <w:p w:rsidR="00DD13C9" w:rsidRDefault="00D76CA1">
      <w:pPr>
        <w:spacing w:after="305" w:line="240" w:lineRule="auto"/>
        <w:ind w:left="1277" w:right="0" w:firstLine="0"/>
        <w:jc w:val="left"/>
      </w:pPr>
      <w:r>
        <w:rPr>
          <w:color w:val="00000A"/>
        </w:rPr>
        <w:lastRenderedPageBreak/>
        <w:t xml:space="preserve"> </w:t>
      </w:r>
    </w:p>
    <w:p w:rsidR="00DD13C9" w:rsidRDefault="00D76CA1">
      <w:pPr>
        <w:spacing w:after="305"/>
        <w:ind w:left="3317" w:right="-15"/>
      </w:pPr>
      <w:r>
        <w:rPr>
          <w:color w:val="00000A"/>
        </w:rPr>
        <w:t xml:space="preserve">Gabinete do Prefeito, 03 de junho de 2015. </w:t>
      </w:r>
    </w:p>
    <w:p w:rsidR="00DD13C9" w:rsidRDefault="00D76CA1">
      <w:pPr>
        <w:spacing w:after="278" w:line="240" w:lineRule="auto"/>
        <w:ind w:left="0" w:right="0" w:firstLine="0"/>
        <w:jc w:val="left"/>
      </w:pPr>
      <w:r>
        <w:rPr>
          <w:color w:val="00000A"/>
        </w:rPr>
        <w:t xml:space="preserve"> </w:t>
      </w:r>
    </w:p>
    <w:p w:rsidR="00DD13C9" w:rsidRDefault="00D76CA1">
      <w:pPr>
        <w:spacing w:after="55" w:line="240" w:lineRule="auto"/>
        <w:ind w:left="0" w:right="0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  </w:t>
      </w:r>
    </w:p>
    <w:p w:rsidR="00DD13C9" w:rsidRDefault="00D76CA1">
      <w:pPr>
        <w:ind w:left="-15" w:right="0" w:firstLine="4956"/>
      </w:pPr>
      <w:r>
        <w:t xml:space="preserve"> Valdeci Gomes da Silva</w:t>
      </w:r>
      <w:r>
        <w:t xml:space="preserve"> </w:t>
      </w:r>
      <w:r>
        <w:tab/>
        <w:t xml:space="preserve"> </w:t>
      </w:r>
      <w:r>
        <w:tab/>
        <w:t xml:space="preserve"> </w:t>
      </w:r>
      <w:proofErr w:type="gramStart"/>
      <w:r>
        <w:tab/>
        <w:t xml:space="preserve"> </w:t>
      </w:r>
      <w:r>
        <w:t xml:space="preserve">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Prefeito Municipal </w:t>
      </w:r>
    </w:p>
    <w:p w:rsidR="00DD13C9" w:rsidRDefault="00D76CA1">
      <w:pPr>
        <w:spacing w:after="55" w:line="240" w:lineRule="auto"/>
        <w:ind w:left="0" w:right="0" w:firstLine="0"/>
        <w:jc w:val="left"/>
      </w:pPr>
      <w:r>
        <w:t xml:space="preserve"> </w:t>
      </w:r>
    </w:p>
    <w:p w:rsidR="00DD13C9" w:rsidRDefault="00D76CA1">
      <w:pPr>
        <w:spacing w:after="281" w:line="240" w:lineRule="auto"/>
        <w:ind w:left="0" w:right="0" w:firstLine="0"/>
        <w:jc w:val="left"/>
      </w:pPr>
      <w:r>
        <w:rPr>
          <w:color w:val="00000A"/>
        </w:rPr>
        <w:t xml:space="preserve"> </w:t>
      </w:r>
    </w:p>
    <w:p w:rsidR="00DD13C9" w:rsidRDefault="00D76CA1">
      <w:pPr>
        <w:spacing w:after="53" w:line="240" w:lineRule="auto"/>
        <w:ind w:left="0" w:right="0" w:firstLine="0"/>
        <w:jc w:val="left"/>
      </w:pPr>
      <w:r>
        <w:rPr>
          <w:color w:val="00000A"/>
          <w:sz w:val="22"/>
        </w:rPr>
        <w:t xml:space="preserve"> </w:t>
      </w:r>
    </w:p>
    <w:p w:rsidR="00DD13C9" w:rsidRDefault="00D76CA1">
      <w:pPr>
        <w:spacing w:after="48"/>
        <w:ind w:right="-15"/>
      </w:pPr>
      <w:r>
        <w:rPr>
          <w:color w:val="00000A"/>
        </w:rPr>
        <w:t xml:space="preserve">Registre-se e Publique-se no Painel de </w:t>
      </w:r>
    </w:p>
    <w:p w:rsidR="00DD13C9" w:rsidRDefault="00D76CA1">
      <w:pPr>
        <w:ind w:right="0"/>
      </w:pPr>
      <w:r>
        <w:t xml:space="preserve">Publicações da Prefeitura Municipal </w:t>
      </w:r>
    </w:p>
    <w:p w:rsidR="00DD13C9" w:rsidRDefault="00D76CA1">
      <w:pPr>
        <w:spacing w:after="53" w:line="240" w:lineRule="auto"/>
        <w:ind w:left="0" w:right="1388" w:firstLine="0"/>
        <w:jc w:val="right"/>
      </w:pPr>
      <w:r>
        <w:rPr>
          <w:color w:val="00000A"/>
        </w:rPr>
        <w:t xml:space="preserve"> </w:t>
      </w:r>
    </w:p>
    <w:p w:rsidR="00DD13C9" w:rsidRDefault="00D76CA1">
      <w:pPr>
        <w:spacing w:after="53" w:line="240" w:lineRule="auto"/>
        <w:ind w:left="0" w:right="1388" w:firstLine="0"/>
        <w:jc w:val="right"/>
      </w:pPr>
      <w:r>
        <w:rPr>
          <w:color w:val="00000A"/>
        </w:rPr>
        <w:t xml:space="preserve"> </w:t>
      </w:r>
    </w:p>
    <w:p w:rsidR="00DD13C9" w:rsidRDefault="00D76CA1">
      <w:pPr>
        <w:spacing w:after="48"/>
        <w:ind w:left="718" w:right="-15"/>
      </w:pPr>
      <w:r>
        <w:rPr>
          <w:color w:val="00000A"/>
        </w:rPr>
        <w:t xml:space="preserve">    Virginia Quadros da Silva </w:t>
      </w:r>
    </w:p>
    <w:p w:rsidR="00DD13C9" w:rsidRDefault="00D76CA1">
      <w:pPr>
        <w:spacing w:after="48"/>
        <w:ind w:left="718" w:right="-15"/>
      </w:pPr>
      <w:r>
        <w:rPr>
          <w:color w:val="00000A"/>
        </w:rPr>
        <w:t xml:space="preserve">Assessora Especial de Gabinete </w:t>
      </w:r>
    </w:p>
    <w:p w:rsidR="00DD13C9" w:rsidRDefault="00D76CA1">
      <w:pPr>
        <w:spacing w:after="46" w:line="240" w:lineRule="auto"/>
        <w:ind w:left="0" w:right="0" w:firstLine="0"/>
        <w:jc w:val="left"/>
      </w:pPr>
      <w:r>
        <w:rPr>
          <w:color w:val="00000A"/>
          <w:sz w:val="24"/>
        </w:rPr>
        <w:t xml:space="preserve"> </w:t>
      </w:r>
    </w:p>
    <w:p w:rsidR="00DD13C9" w:rsidRDefault="00D76CA1">
      <w:pPr>
        <w:spacing w:after="288" w:line="240" w:lineRule="auto"/>
        <w:ind w:left="0" w:right="0" w:firstLine="0"/>
        <w:jc w:val="left"/>
      </w:pPr>
      <w:r>
        <w:rPr>
          <w:color w:val="00000A"/>
          <w:sz w:val="24"/>
        </w:rPr>
        <w:t xml:space="preserve"> </w:t>
      </w:r>
    </w:p>
    <w:p w:rsidR="00DD13C9" w:rsidRDefault="00D76CA1">
      <w:pPr>
        <w:spacing w:after="0" w:line="240" w:lineRule="auto"/>
        <w:ind w:left="0" w:right="0" w:firstLine="0"/>
        <w:jc w:val="left"/>
      </w:pPr>
      <w:r>
        <w:rPr>
          <w:color w:val="00000A"/>
          <w:sz w:val="24"/>
        </w:rPr>
        <w:t xml:space="preserve"> </w:t>
      </w:r>
    </w:p>
    <w:sectPr w:rsidR="00DD13C9">
      <w:pgSz w:w="11906" w:h="16838"/>
      <w:pgMar w:top="2333" w:right="243" w:bottom="170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A05D3"/>
    <w:multiLevelType w:val="hybridMultilevel"/>
    <w:tmpl w:val="3FDE8B14"/>
    <w:lvl w:ilvl="0" w:tplc="FBFC776E">
      <w:start w:val="1"/>
      <w:numFmt w:val="upperRoman"/>
      <w:lvlText w:val="%1"/>
      <w:lvlJc w:val="left"/>
      <w:pPr>
        <w:ind w:left="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B016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32DB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0489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72CD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C071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E08C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5273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20B7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A514587"/>
    <w:multiLevelType w:val="hybridMultilevel"/>
    <w:tmpl w:val="111CE530"/>
    <w:lvl w:ilvl="0" w:tplc="108AD750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061F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3CA5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C047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3025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2CB1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A8F0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F840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C6BC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C517D5B"/>
    <w:multiLevelType w:val="hybridMultilevel"/>
    <w:tmpl w:val="D8E2FBEA"/>
    <w:lvl w:ilvl="0" w:tplc="089463BE">
      <w:start w:val="3"/>
      <w:numFmt w:val="upperRoman"/>
      <w:lvlText w:val="%1-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5EF2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847A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F2B9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6C4D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5805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08D7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D497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2C09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AFC1328"/>
    <w:multiLevelType w:val="hybridMultilevel"/>
    <w:tmpl w:val="450E9258"/>
    <w:lvl w:ilvl="0" w:tplc="9CF6261E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2C39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BC07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6413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980E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DEDA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20D6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4224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1EA9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C9"/>
    <w:rsid w:val="00D76CA1"/>
    <w:rsid w:val="00DD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CE5F7-C245-4D15-8A06-03CA8A79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9" w:line="246" w:lineRule="auto"/>
      <w:ind w:left="-5" w:right="137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LEI 1659.15 PLANO MUNICIPAL DE EDUCAￇￃO</vt:lpstr>
    </vt:vector>
  </TitlesOfParts>
  <Company/>
  <LinksUpToDate>false</LinksUpToDate>
  <CharactersWithSpaces>7271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LEI 1659.15 PLANO MUNICIPAL DE EDUCAￇￃO</dc:title>
  <dc:subject/>
  <dc:creator>USUARIO</dc:creator>
  <cp:keywords/>
  <cp:lastModifiedBy>FAZENDA</cp:lastModifiedBy>
  <cp:revision>2</cp:revision>
  <dcterms:created xsi:type="dcterms:W3CDTF">2022-08-17T16:39:00Z</dcterms:created>
  <dcterms:modified xsi:type="dcterms:W3CDTF">2022-08-17T16:39:00Z</dcterms:modified>
</cp:coreProperties>
</file>