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0F4" w:rsidRDefault="00C93800">
      <w:bookmarkStart w:id="0" w:name="_GoBack"/>
      <w:bookmarkEnd w:id="0"/>
      <w:r>
        <w:t>Relação de Diretrizes, Objetivos, Metas e Indicadores do Plano de Saúde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466725</wp:posOffset>
            </wp:positionH>
            <wp:positionV relativeFrom="page">
              <wp:posOffset>358775</wp:posOffset>
            </wp:positionV>
            <wp:extent cx="9759950" cy="1984375"/>
            <wp:effectExtent l="0" t="0" r="0" b="0"/>
            <wp:wrapTopAndBottom/>
            <wp:docPr id="76037" name="Picture 76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37" name="Picture 760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5995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33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1 - Fortalecer as ações da Estratégia da Saúde da Família afim de manter a resolutividade e ampliação da Atenção Básica.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1.1</w:t>
            </w:r>
            <w:r>
              <w:rPr>
                <w:sz w:val="17"/>
              </w:rPr>
              <w:t xml:space="preserve"> - Melhorar e ampliar o acesso à Atenção Básica.</w:t>
            </w:r>
          </w:p>
        </w:tc>
      </w:tr>
    </w:tbl>
    <w:p w:rsidR="00B960F4" w:rsidRDefault="00C93800">
      <w:r>
        <w:br w:type="page"/>
      </w:r>
    </w:p>
    <w:p w:rsidR="00B960F4" w:rsidRDefault="00C93800">
      <w:pPr>
        <w:spacing w:after="65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4946650"/>
            <wp:effectExtent l="0" t="0" r="0" b="0"/>
            <wp:wrapTopAndBottom/>
            <wp:docPr id="76049" name="Picture 76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49" name="Picture 760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33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2 - Organizar e qualificar a rede de atenção à Saúde Materno Infantil.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2.1</w:t>
            </w:r>
            <w:r>
              <w:rPr>
                <w:sz w:val="17"/>
              </w:rPr>
              <w:t xml:space="preserve"> - Promover a atenção Integral a Saúde da Gestante e da Criança.</w:t>
            </w:r>
          </w:p>
        </w:tc>
      </w:tr>
    </w:tbl>
    <w:p w:rsidR="00B960F4" w:rsidRDefault="00C93800">
      <w:pPr>
        <w:spacing w:after="65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3679825"/>
            <wp:effectExtent l="0" t="0" r="0" b="0"/>
            <wp:wrapTopAndBottom/>
            <wp:docPr id="76061" name="Picture 76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1" name="Picture 760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33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3 - Fortalecer as ações de Vigilância em Saúde e gerenciamento de agravos.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3.1</w:t>
            </w:r>
            <w:r>
              <w:rPr>
                <w:sz w:val="17"/>
              </w:rPr>
              <w:t xml:space="preserve"> - Ampliar e organizar o fluxo de atendimento da Vigilância em Saúde e suas respectivas divisões.</w:t>
            </w:r>
          </w:p>
        </w:tc>
      </w:tr>
    </w:tbl>
    <w:p w:rsidR="00B960F4" w:rsidRDefault="00C93800">
      <w:pPr>
        <w:spacing w:after="65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6134100"/>
            <wp:effectExtent l="0" t="0" r="0" b="0"/>
            <wp:wrapTopAndBottom/>
            <wp:docPr id="76073" name="Picture 76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3" name="Picture 760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33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lastRenderedPageBreak/>
              <w:t>DIRETRIZ Nº 4 - Atenção Integral à Saúde do Homem.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4.1</w:t>
            </w:r>
            <w:r>
              <w:rPr>
                <w:sz w:val="17"/>
              </w:rPr>
              <w:t xml:space="preserve"> - Promover a atenção da Saúde do Homem garantindo o acesso, acolhimento e resolutividade nos atendimentos</w:t>
            </w:r>
          </w:p>
        </w:tc>
      </w:tr>
    </w:tbl>
    <w:p w:rsidR="00B960F4" w:rsidRDefault="00C93800">
      <w:pPr>
        <w:spacing w:after="65"/>
        <w:ind w:left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1225550"/>
            <wp:effectExtent l="0" t="0" r="0" b="0"/>
            <wp:wrapTopAndBottom/>
            <wp:docPr id="76104" name="Picture 76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4" name="Picture 761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48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5 - Atenção Integral à Saúde do Trabalhador.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5.1</w:t>
            </w:r>
            <w:r>
              <w:rPr>
                <w:sz w:val="17"/>
              </w:rPr>
              <w:t xml:space="preserve"> - Promover a atenção da Saúde do Trabalhador garantindo o acesso, acolhimento e resolutividade nos atendimentos.</w:t>
            </w:r>
          </w:p>
        </w:tc>
      </w:tr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"/>
              <w:gridCol w:w="71"/>
              <w:gridCol w:w="209"/>
              <w:gridCol w:w="2618"/>
              <w:gridCol w:w="65"/>
              <w:gridCol w:w="132"/>
              <w:gridCol w:w="300"/>
              <w:gridCol w:w="168"/>
              <w:gridCol w:w="683"/>
              <w:gridCol w:w="72"/>
              <w:gridCol w:w="63"/>
              <w:gridCol w:w="875"/>
              <w:gridCol w:w="109"/>
              <w:gridCol w:w="227"/>
              <w:gridCol w:w="180"/>
              <w:gridCol w:w="420"/>
              <w:gridCol w:w="846"/>
              <w:gridCol w:w="1384"/>
              <w:gridCol w:w="672"/>
              <w:gridCol w:w="257"/>
              <w:gridCol w:w="552"/>
              <w:gridCol w:w="492"/>
              <w:gridCol w:w="732"/>
              <w:gridCol w:w="936"/>
              <w:gridCol w:w="732"/>
              <w:gridCol w:w="528"/>
              <w:gridCol w:w="528"/>
              <w:gridCol w:w="528"/>
              <w:gridCol w:w="529"/>
            </w:tblGrid>
            <w:tr w:rsidR="00B960F4">
              <w:trPr>
                <w:trHeight w:val="408"/>
              </w:trPr>
              <w:tc>
                <w:tcPr>
                  <w:tcW w:w="21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N</w:t>
                  </w: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º</w:t>
                  </w:r>
                </w:p>
              </w:tc>
              <w:tc>
                <w:tcPr>
                  <w:tcW w:w="21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262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3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30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6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84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877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9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22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8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42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846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38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Indicador para moni avaliação da meta</w:t>
                  </w:r>
                </w:p>
              </w:tc>
              <w:tc>
                <w:tcPr>
                  <w:tcW w:w="6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toramento </w:t>
                  </w:r>
                </w:p>
              </w:tc>
              <w:tc>
                <w:tcPr>
                  <w:tcW w:w="25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e</w:t>
                  </w:r>
                </w:p>
              </w:tc>
              <w:tc>
                <w:tcPr>
                  <w:tcW w:w="1777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Plano(20 1 8 -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2 0 21)</w:t>
                  </w:r>
                </w:p>
              </w:tc>
              <w:tc>
                <w:tcPr>
                  <w:tcW w:w="73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98" w:line="288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2113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 Prevista</w:t>
                  </w:r>
                </w:p>
              </w:tc>
            </w:tr>
            <w:tr w:rsidR="00B960F4">
              <w:trPr>
                <w:trHeight w:val="822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98" w:line="288" w:lineRule="auto"/>
                    <w:ind w:left="28" w:right="25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B960F4" w:rsidRDefault="00C93800">
                  <w:pPr>
                    <w:spacing w:after="0"/>
                    <w:ind w:left="13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20"/>
                  </w:pPr>
                  <w:r>
                    <w:rPr>
                      <w:b/>
                      <w:color w:val="000000"/>
                      <w:sz w:val="14"/>
                    </w:rPr>
                    <w:t>2018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20"/>
                  </w:pPr>
                  <w:r>
                    <w:rPr>
                      <w:b/>
                      <w:color w:val="000000"/>
                      <w:sz w:val="14"/>
                    </w:rPr>
                    <w:t>2019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20"/>
                  </w:pPr>
                  <w:r>
                    <w:rPr>
                      <w:b/>
                      <w:color w:val="000000"/>
                      <w:sz w:val="14"/>
                    </w:rPr>
                    <w:t>2020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20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</w:tr>
            <w:tr w:rsidR="00B960F4">
              <w:trPr>
                <w:trHeight w:val="750"/>
              </w:trPr>
              <w:tc>
                <w:tcPr>
                  <w:tcW w:w="21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 w:right="3"/>
                    <w:jc w:val="right"/>
                  </w:pPr>
                  <w:r>
                    <w:rPr>
                      <w:sz w:val="13"/>
                    </w:rPr>
                    <w:t>5.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1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 1</w:t>
                  </w:r>
                </w:p>
              </w:tc>
              <w:tc>
                <w:tcPr>
                  <w:tcW w:w="262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 w:right="4"/>
                    <w:jc w:val="both"/>
                  </w:pPr>
                  <w:r>
                    <w:rPr>
                      <w:sz w:val="13"/>
                    </w:rPr>
                    <w:t>Realizar a SIPAT - Semana Interna de Preven colaboradores nos assuntos relacionados a, pr organização por meio de palestra e reuniões.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ç e</w:t>
                  </w:r>
                </w:p>
              </w:tc>
              <w:tc>
                <w:tcPr>
                  <w:tcW w:w="13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ã</w:t>
                  </w:r>
                  <w:r>
                    <w:rPr>
                      <w:sz w:val="13"/>
                    </w:rPr>
                    <w:t>o ve</w:t>
                  </w:r>
                </w:p>
              </w:tc>
              <w:tc>
                <w:tcPr>
                  <w:tcW w:w="30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 de A nção </w:t>
                  </w:r>
                </w:p>
              </w:tc>
              <w:tc>
                <w:tcPr>
                  <w:tcW w:w="16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 xml:space="preserve">cid de </w:t>
                  </w:r>
                </w:p>
              </w:tc>
              <w:tc>
                <w:tcPr>
                  <w:tcW w:w="684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entes do Tra doenças ocu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b p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 a</w:t>
                  </w:r>
                </w:p>
              </w:tc>
              <w:tc>
                <w:tcPr>
                  <w:tcW w:w="877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lho, voltada par cionais e aciden</w:t>
                  </w:r>
                </w:p>
              </w:tc>
              <w:tc>
                <w:tcPr>
                  <w:tcW w:w="9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a te</w:t>
                  </w:r>
                </w:p>
              </w:tc>
              <w:tc>
                <w:tcPr>
                  <w:tcW w:w="22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 c o s d o</w:t>
                  </w:r>
                </w:p>
              </w:tc>
              <w:tc>
                <w:tcPr>
                  <w:tcW w:w="18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88" w:line="240" w:lineRule="auto"/>
                    <w:ind w:left="0"/>
                    <w:jc w:val="both"/>
                  </w:pPr>
                  <w:r>
                    <w:rPr>
                      <w:sz w:val="13"/>
                    </w:rPr>
                    <w:t>nsc</w:t>
                  </w:r>
                </w:p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 tra</w:t>
                  </w:r>
                </w:p>
              </w:tc>
              <w:tc>
                <w:tcPr>
                  <w:tcW w:w="42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ientizaç balho n</w:t>
                  </w:r>
                </w:p>
              </w:tc>
              <w:tc>
                <w:tcPr>
                  <w:tcW w:w="846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 w:right="425"/>
                  </w:pPr>
                  <w:r>
                    <w:rPr>
                      <w:sz w:val="13"/>
                    </w:rPr>
                    <w:t>ã o  d o s a</w:t>
                  </w:r>
                </w:p>
              </w:tc>
              <w:tc>
                <w:tcPr>
                  <w:tcW w:w="138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B960F4" w:rsidRDefault="00C93800">
                  <w:pPr>
                    <w:spacing w:after="87" w:line="277" w:lineRule="auto"/>
                    <w:ind w:left="102"/>
                  </w:pPr>
                  <w:r>
                    <w:rPr>
                      <w:sz w:val="13"/>
                    </w:rPr>
                    <w:t>Realização da SIPAT - Interna de Prevenção d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Trabalho.</w:t>
                  </w:r>
                </w:p>
              </w:tc>
              <w:tc>
                <w:tcPr>
                  <w:tcW w:w="6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88" w:line="240" w:lineRule="auto"/>
                    <w:ind w:left="0"/>
                  </w:pPr>
                  <w:r>
                    <w:rPr>
                      <w:sz w:val="13"/>
                    </w:rPr>
                    <w:t>Semana</w:t>
                  </w:r>
                </w:p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 xml:space="preserve">e Acidente s </w:t>
                  </w:r>
                </w:p>
              </w:tc>
              <w:tc>
                <w:tcPr>
                  <w:tcW w:w="25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d o</w:t>
                  </w:r>
                </w:p>
              </w:tc>
              <w:tc>
                <w:tcPr>
                  <w:tcW w:w="55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73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38"/>
                  </w:pPr>
                  <w:r>
                    <w:rPr>
                      <w:sz w:val="13"/>
                    </w:rPr>
                    <w:t>Número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73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38"/>
                  </w:pPr>
                  <w:r>
                    <w:rPr>
                      <w:sz w:val="13"/>
                    </w:rPr>
                    <w:t>Número</w:t>
                  </w:r>
                </w:p>
              </w:tc>
              <w:tc>
                <w:tcPr>
                  <w:tcW w:w="52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528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</w:t>
                  </w:r>
                </w:p>
              </w:tc>
            </w:tr>
            <w:tr w:rsidR="00B960F4">
              <w:trPr>
                <w:trHeight w:val="744"/>
              </w:trPr>
              <w:tc>
                <w:tcPr>
                  <w:tcW w:w="492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5. 1 . 2</w:t>
                  </w:r>
                </w:p>
              </w:tc>
              <w:tc>
                <w:tcPr>
                  <w:tcW w:w="6748" w:type="dxa"/>
                  <w:gridSpan w:val="1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Aumentar a Taxa de Notificação de Agravos (Ac identes e Doenças) Relacionados ao Trabalho</w:t>
                  </w:r>
                </w:p>
              </w:tc>
              <w:tc>
                <w:tcPr>
                  <w:tcW w:w="2059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 w:right="7"/>
                    <w:jc w:val="both"/>
                  </w:pPr>
                  <w:r>
                    <w:rPr>
                      <w:sz w:val="13"/>
                    </w:rPr>
                    <w:t xml:space="preserve">Taxa de Notificação de  Agravos (Acidentes e </w:t>
                  </w:r>
                  <w:r>
                    <w:rPr>
                      <w:sz w:val="13"/>
                    </w:rPr>
                    <w:t>Doenças) Relacionado ao Trabalho</w:t>
                  </w:r>
                </w:p>
              </w:tc>
              <w:tc>
                <w:tcPr>
                  <w:tcW w:w="258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</w:t>
                  </w: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14"/>
                  </w:pPr>
                  <w:r>
                    <w:rPr>
                      <w:sz w:val="13"/>
                    </w:rPr>
                    <w:t>57,36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Taxa</w:t>
                  </w:r>
                </w:p>
              </w:tc>
              <w:tc>
                <w:tcPr>
                  <w:tcW w:w="937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95,0 0</w:t>
                  </w:r>
                </w:p>
              </w:tc>
              <w:tc>
                <w:tcPr>
                  <w:tcW w:w="73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Taxa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55,00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70,00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85,00</w:t>
                  </w:r>
                </w:p>
              </w:tc>
              <w:tc>
                <w:tcPr>
                  <w:tcW w:w="528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95,00</w:t>
                  </w:r>
                </w:p>
              </w:tc>
            </w:tr>
          </w:tbl>
          <w:p w:rsidR="00B960F4" w:rsidRDefault="00B960F4">
            <w:pPr>
              <w:spacing w:after="0"/>
              <w:ind w:left="0"/>
            </w:pPr>
          </w:p>
        </w:tc>
      </w:tr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6 - Atenção Integral à Saúde do Idoso.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6.1</w:t>
            </w:r>
            <w:r>
              <w:rPr>
                <w:sz w:val="17"/>
              </w:rPr>
              <w:t xml:space="preserve"> - Garantir a Atenção Integral à Saúde das pessoas com 60 anos ou mais, promovendo a manutenção da capacidade funcional e da autonomia, contribuindo para um envelhecimento ativo e saudável.</w:t>
            </w:r>
          </w:p>
        </w:tc>
      </w:tr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shd w:val="clear" w:color="auto" w:fill="686868"/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192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1"/>
              <w:gridCol w:w="1339"/>
              <w:gridCol w:w="108"/>
              <w:gridCol w:w="624"/>
              <w:gridCol w:w="108"/>
              <w:gridCol w:w="72"/>
              <w:gridCol w:w="65"/>
              <w:gridCol w:w="342"/>
              <w:gridCol w:w="654"/>
              <w:gridCol w:w="1369"/>
              <w:gridCol w:w="492"/>
              <w:gridCol w:w="324"/>
              <w:gridCol w:w="108"/>
              <w:gridCol w:w="348"/>
              <w:gridCol w:w="1176"/>
              <w:gridCol w:w="60"/>
              <w:gridCol w:w="1446"/>
              <w:gridCol w:w="600"/>
              <w:gridCol w:w="492"/>
              <w:gridCol w:w="781"/>
              <w:gridCol w:w="937"/>
              <w:gridCol w:w="780"/>
              <w:gridCol w:w="600"/>
              <w:gridCol w:w="600"/>
              <w:gridCol w:w="600"/>
              <w:gridCol w:w="601"/>
            </w:tblGrid>
            <w:tr w:rsidR="00B960F4">
              <w:trPr>
                <w:trHeight w:val="408"/>
              </w:trPr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Nº</w:t>
                  </w:r>
                </w:p>
              </w:tc>
              <w:tc>
                <w:tcPr>
                  <w:tcW w:w="1339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10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24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0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34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5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Indicado</w:t>
                  </w:r>
                </w:p>
              </w:tc>
              <w:tc>
                <w:tcPr>
                  <w:tcW w:w="1369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r para monitoramento</w:t>
                  </w:r>
                </w:p>
              </w:tc>
              <w:tc>
                <w:tcPr>
                  <w:tcW w:w="49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 e avalia</w:t>
                  </w:r>
                </w:p>
              </w:tc>
              <w:tc>
                <w:tcPr>
                  <w:tcW w:w="324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ção d</w:t>
                  </w:r>
                </w:p>
              </w:tc>
              <w:tc>
                <w:tcPr>
                  <w:tcW w:w="10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 xml:space="preserve">a </w:t>
                  </w:r>
                </w:p>
              </w:tc>
              <w:tc>
                <w:tcPr>
                  <w:tcW w:w="34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</w:tc>
              <w:tc>
                <w:tcPr>
                  <w:tcW w:w="1177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447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87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93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Plano(2018-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78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98" w:line="288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2401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 Prevista</w:t>
                  </w:r>
                </w:p>
              </w:tc>
            </w:tr>
            <w:tr w:rsidR="00B960F4">
              <w:trPr>
                <w:trHeight w:val="822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26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78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98" w:line="288" w:lineRule="auto"/>
                    <w:ind w:left="52" w:right="49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de</w:t>
                  </w:r>
                </w:p>
                <w:p w:rsidR="00B960F4" w:rsidRDefault="00C93800">
                  <w:pPr>
                    <w:spacing w:after="0"/>
                    <w:ind w:left="156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2018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2019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2020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</w:tr>
            <w:tr w:rsidR="00B960F4">
              <w:trPr>
                <w:trHeight w:val="750"/>
              </w:trPr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lastRenderedPageBreak/>
                    <w:t>6.1.1</w:t>
                  </w:r>
                </w:p>
              </w:tc>
              <w:tc>
                <w:tcPr>
                  <w:tcW w:w="2251" w:type="dxa"/>
                  <w:gridSpan w:val="5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Garantir acesso univ e r sa l e  ig u a litá r io ,  conjunto articulado e co n tínuo das aç õ serviços.</w:t>
                  </w:r>
                </w:p>
              </w:tc>
              <w:tc>
                <w:tcPr>
                  <w:tcW w:w="6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e e</w:t>
                  </w:r>
                </w:p>
              </w:tc>
              <w:tc>
                <w:tcPr>
                  <w:tcW w:w="34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88" w:line="240" w:lineRule="auto"/>
                    <w:ind w:left="0"/>
                  </w:pPr>
                  <w:r>
                    <w:rPr>
                      <w:sz w:val="13"/>
                    </w:rPr>
                    <w:t>m</w:t>
                  </w:r>
                </w:p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s e</w:t>
                  </w:r>
                </w:p>
              </w:tc>
              <w:tc>
                <w:tcPr>
                  <w:tcW w:w="5979" w:type="dxa"/>
                  <w:gridSpan w:val="9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 w:right="284"/>
                    <w:jc w:val="both"/>
                  </w:pPr>
                  <w:r>
                    <w:rPr>
                      <w:sz w:val="13"/>
                    </w:rPr>
                    <w:t>Garantir a cesso universal e igualitá rio, em c onjun to  articu la d o  e  c o n tín u o  d a s a ç õ e s e  se r v iç o s,  p a r a  a prevenção, promoção, proteção e recuperação da  saúde, inclu indo a atençã o especial às doenç as q ue afetam os idosos</w:t>
                  </w:r>
                  <w:r>
                    <w:rPr>
                      <w:sz w:val="13"/>
                    </w:rPr>
                    <w:t>.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93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78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</w:tr>
          </w:tbl>
          <w:p w:rsidR="00B960F4" w:rsidRDefault="00B960F4">
            <w:pPr>
              <w:spacing w:after="0"/>
              <w:ind w:left="0"/>
            </w:pPr>
          </w:p>
        </w:tc>
      </w:tr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lastRenderedPageBreak/>
              <w:t>DIRETRIZ Nº 7 - Garantir a assistência farmacêutica no âmbito do SUS.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7.1</w:t>
            </w:r>
            <w:r>
              <w:rPr>
                <w:sz w:val="17"/>
              </w:rPr>
              <w:t xml:space="preserve"> - Melhorar e disponibilizar a assistência farmacêutica para população.</w:t>
            </w:r>
          </w:p>
        </w:tc>
      </w:tr>
    </w:tbl>
    <w:p w:rsidR="00B960F4" w:rsidRDefault="00C93800">
      <w:pPr>
        <w:spacing w:after="65"/>
        <w:ind w:left="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2765425"/>
            <wp:effectExtent l="0" t="0" r="0" b="0"/>
            <wp:wrapTopAndBottom/>
            <wp:docPr id="76116" name="Picture 76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6" name="Picture 761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723" w:type="dxa"/>
        </w:tblCellMar>
        <w:tblLook w:val="04A0" w:firstRow="1" w:lastRow="0" w:firstColumn="1" w:lastColumn="0" w:noHBand="0" w:noVBand="1"/>
      </w:tblPr>
      <w:tblGrid>
        <w:gridCol w:w="15333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8 - Qualificar a estrutura organizacional, logística e funcional dos estabelecimentos de Saúde sob a gestão do Município.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  <w:jc w:val="both"/>
            </w:pPr>
            <w:r>
              <w:rPr>
                <w:b/>
                <w:sz w:val="17"/>
              </w:rPr>
              <w:t>OBJETIVO Nº 8.1</w:t>
            </w:r>
            <w:r>
              <w:rPr>
                <w:sz w:val="17"/>
              </w:rPr>
              <w:t xml:space="preserve"> - Manter e qualificar o processo de trabalho para organizar o funcionamento da Secretaria Municipal, da U</w:t>
            </w:r>
            <w:r>
              <w:rPr>
                <w:sz w:val="17"/>
              </w:rPr>
              <w:t>nidade Básica e do Conselho Municipal de Saúde. Estruturar a organização, logística e funcionamento dos estabelecimentos de Saúde sob a gestão do Município.</w:t>
            </w:r>
          </w:p>
        </w:tc>
      </w:tr>
    </w:tbl>
    <w:p w:rsidR="00B960F4" w:rsidRDefault="00C93800">
      <w:pPr>
        <w:spacing w:after="65"/>
        <w:ind w:left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473075</wp:posOffset>
            </wp:positionH>
            <wp:positionV relativeFrom="page">
              <wp:posOffset>358775</wp:posOffset>
            </wp:positionV>
            <wp:extent cx="9747250" cy="3787775"/>
            <wp:effectExtent l="0" t="0" r="0" b="0"/>
            <wp:wrapTopAndBottom/>
            <wp:docPr id="76129" name="Picture 76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29" name="Picture 761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4725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5333" w:type="dxa"/>
        <w:tblInd w:w="-685" w:type="dxa"/>
        <w:tblCellMar>
          <w:top w:w="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348"/>
      </w:tblGrid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10" w:space="0" w:color="DDDDDD"/>
              <w:right w:val="single" w:sz="5" w:space="0" w:color="DDDDDD"/>
            </w:tcBorders>
            <w:shd w:val="clear" w:color="auto" w:fill="686868"/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color w:val="000000"/>
                <w:sz w:val="17"/>
              </w:rPr>
              <w:t>DIRETRIZ Nº 9 - Fortalecer as ações de enfrentamento ao coronavirus quanto a prevenção, vigilância e controle no período de pandemia da Covid-19.</w:t>
            </w:r>
          </w:p>
        </w:tc>
      </w:tr>
      <w:tr w:rsidR="00B960F4">
        <w:tc>
          <w:tcPr>
            <w:tcW w:w="15333" w:type="dxa"/>
            <w:tcBorders>
              <w:top w:val="single" w:sz="10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p w:rsidR="00B960F4" w:rsidRDefault="00C93800">
            <w:pPr>
              <w:spacing w:after="0"/>
              <w:ind w:left="0"/>
            </w:pPr>
            <w:r>
              <w:rPr>
                <w:b/>
                <w:sz w:val="17"/>
              </w:rPr>
              <w:t>OBJETIVO Nº 9.1</w:t>
            </w:r>
            <w:r>
              <w:rPr>
                <w:sz w:val="17"/>
              </w:rPr>
              <w:t xml:space="preserve"> - Garantir suporte necessário para o atendimento adequado nos casos suspeitos e comprovados</w:t>
            </w:r>
          </w:p>
        </w:tc>
      </w:tr>
      <w:tr w:rsidR="00B960F4">
        <w:tc>
          <w:tcPr>
            <w:tcW w:w="15333" w:type="dxa"/>
            <w:tcBorders>
              <w:top w:val="single" w:sz="5" w:space="0" w:color="DDDDDD"/>
              <w:left w:val="single" w:sz="5" w:space="0" w:color="DDDDDD"/>
              <w:bottom w:val="single" w:sz="5" w:space="0" w:color="DDDDDD"/>
              <w:right w:val="single" w:sz="5" w:space="0" w:color="DDDDDD"/>
            </w:tcBorders>
            <w:vAlign w:val="center"/>
          </w:tcPr>
          <w:tbl>
            <w:tblPr>
              <w:tblStyle w:val="TableGrid"/>
              <w:tblW w:w="15117" w:type="dxa"/>
              <w:tblInd w:w="0" w:type="dxa"/>
              <w:tblCellMar>
                <w:top w:w="186" w:type="dxa"/>
                <w:left w:w="0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72"/>
              <w:gridCol w:w="210"/>
              <w:gridCol w:w="2047"/>
              <w:gridCol w:w="240"/>
              <w:gridCol w:w="528"/>
              <w:gridCol w:w="133"/>
              <w:gridCol w:w="1603"/>
              <w:gridCol w:w="3674"/>
              <w:gridCol w:w="552"/>
              <w:gridCol w:w="492"/>
              <w:gridCol w:w="1009"/>
              <w:gridCol w:w="450"/>
              <w:gridCol w:w="703"/>
              <w:gridCol w:w="660"/>
              <w:gridCol w:w="349"/>
              <w:gridCol w:w="492"/>
              <w:gridCol w:w="492"/>
              <w:gridCol w:w="600"/>
              <w:gridCol w:w="601"/>
            </w:tblGrid>
            <w:tr w:rsidR="00B960F4">
              <w:trPr>
                <w:trHeight w:val="408"/>
              </w:trPr>
              <w:tc>
                <w:tcPr>
                  <w:tcW w:w="21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N</w:t>
                  </w:r>
                </w:p>
              </w:tc>
              <w:tc>
                <w:tcPr>
                  <w:tcW w:w="7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b/>
                      <w:color w:val="000000"/>
                      <w:sz w:val="14"/>
                    </w:rPr>
                    <w:t>º</w:t>
                  </w:r>
                </w:p>
              </w:tc>
              <w:tc>
                <w:tcPr>
                  <w:tcW w:w="21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2047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Descrição da Meta</w:t>
                  </w:r>
                </w:p>
              </w:tc>
              <w:tc>
                <w:tcPr>
                  <w:tcW w:w="240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52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3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1603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3674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Indicador para monitoramento e avaliação da meta</w:t>
                  </w:r>
                </w:p>
              </w:tc>
              <w:tc>
                <w:tcPr>
                  <w:tcW w:w="2053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Indicador (Linha-Base)</w:t>
                  </w:r>
                </w:p>
              </w:tc>
              <w:tc>
                <w:tcPr>
                  <w:tcW w:w="45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Meta</w:t>
                  </w:r>
                </w:p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Plano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2021)</w:t>
                  </w:r>
                </w:p>
              </w:tc>
              <w:tc>
                <w:tcPr>
                  <w:tcW w:w="702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b/>
                      <w:color w:val="000000"/>
                      <w:sz w:val="14"/>
                    </w:rPr>
                    <w:t>(2018 -</w: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C93800">
                  <w:pPr>
                    <w:spacing w:after="101" w:line="240" w:lineRule="auto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 xml:space="preserve">Unidade </w:t>
                  </w:r>
                </w:p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348" w:type="dxa"/>
                  <w:vMerge w:val="restart"/>
                  <w:tcBorders>
                    <w:top w:val="single" w:sz="5" w:space="0" w:color="DDDDDD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6"/>
                  </w:pPr>
                  <w:r>
                    <w:rPr>
                      <w:b/>
                      <w:color w:val="000000"/>
                      <w:sz w:val="14"/>
                    </w:rPr>
                    <w:t>de</w:t>
                  </w:r>
                </w:p>
              </w:tc>
              <w:tc>
                <w:tcPr>
                  <w:tcW w:w="2185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Meta Prevista</w:t>
                  </w:r>
                </w:p>
              </w:tc>
            </w:tr>
            <w:tr w:rsidR="00B960F4">
              <w:trPr>
                <w:trHeight w:val="618"/>
              </w:trPr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Valor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14"/>
                  </w:pPr>
                  <w:r>
                    <w:rPr>
                      <w:b/>
                      <w:color w:val="000000"/>
                      <w:sz w:val="14"/>
                    </w:rPr>
                    <w:t>Ano</w:t>
                  </w:r>
                </w:p>
              </w:tc>
              <w:tc>
                <w:tcPr>
                  <w:tcW w:w="1009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101" w:line="240" w:lineRule="auto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Unidade d e</w:t>
                  </w:r>
                </w:p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Medida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DDDDDD"/>
                    <w:bottom w:val="single" w:sz="10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2018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b/>
                      <w:color w:val="000000"/>
                      <w:sz w:val="14"/>
                    </w:rPr>
                    <w:t>2019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2020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10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b/>
                      <w:color w:val="000000"/>
                      <w:sz w:val="14"/>
                    </w:rPr>
                    <w:t>2021</w:t>
                  </w:r>
                </w:p>
              </w:tc>
            </w:tr>
            <w:tr w:rsidR="00B960F4">
              <w:trPr>
                <w:trHeight w:val="570"/>
              </w:trPr>
              <w:tc>
                <w:tcPr>
                  <w:tcW w:w="21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right"/>
                  </w:pPr>
                  <w:r>
                    <w:rPr>
                      <w:sz w:val="13"/>
                    </w:rPr>
                    <w:t>9.</w:t>
                  </w:r>
                </w:p>
              </w:tc>
              <w:tc>
                <w:tcPr>
                  <w:tcW w:w="7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1</w:t>
                  </w:r>
                </w:p>
              </w:tc>
              <w:tc>
                <w:tcPr>
                  <w:tcW w:w="21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. 1</w:t>
                  </w:r>
                </w:p>
              </w:tc>
              <w:tc>
                <w:tcPr>
                  <w:tcW w:w="2047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 xml:space="preserve">Manter menor número possível de </w:t>
                  </w:r>
                </w:p>
              </w:tc>
              <w:tc>
                <w:tcPr>
                  <w:tcW w:w="240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caso</w:t>
                  </w:r>
                </w:p>
              </w:tc>
              <w:tc>
                <w:tcPr>
                  <w:tcW w:w="52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s confirm</w:t>
                  </w:r>
                </w:p>
              </w:tc>
              <w:tc>
                <w:tcPr>
                  <w:tcW w:w="13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/>
                    <w:jc w:val="both"/>
                  </w:pPr>
                  <w:r>
                    <w:rPr>
                      <w:sz w:val="13"/>
                    </w:rPr>
                    <w:t>a d</w:t>
                  </w:r>
                </w:p>
              </w:tc>
              <w:tc>
                <w:tcPr>
                  <w:tcW w:w="1603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os de Covid-19 .</w:t>
                  </w:r>
                </w:p>
              </w:tc>
              <w:tc>
                <w:tcPr>
                  <w:tcW w:w="3674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/>
                    <w:jc w:val="both"/>
                  </w:pPr>
                  <w:r>
                    <w:rPr>
                      <w:sz w:val="13"/>
                    </w:rPr>
                    <w:t>Número de casos positivos para Covid-19 no município de Almirante Tamandaré do Sul.</w:t>
                  </w:r>
                </w:p>
              </w:tc>
              <w:tc>
                <w:tcPr>
                  <w:tcW w:w="55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1009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Número</w:t>
                  </w:r>
                </w:p>
              </w:tc>
              <w:tc>
                <w:tcPr>
                  <w:tcW w:w="45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B960F4" w:rsidRDefault="00B960F4">
                  <w:pPr>
                    <w:spacing w:after="0"/>
                    <w:ind w:left="0"/>
                  </w:pPr>
                </w:p>
              </w:tc>
              <w:tc>
                <w:tcPr>
                  <w:tcW w:w="702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90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66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</w:tcPr>
                <w:p w:rsidR="00B960F4" w:rsidRDefault="00C93800">
                  <w:pPr>
                    <w:spacing w:after="0"/>
                    <w:ind w:left="0" w:right="1"/>
                    <w:jc w:val="right"/>
                  </w:pPr>
                  <w:r>
                    <w:rPr>
                      <w:sz w:val="13"/>
                    </w:rPr>
                    <w:t>Númer</w:t>
                  </w:r>
                </w:p>
              </w:tc>
              <w:tc>
                <w:tcPr>
                  <w:tcW w:w="348" w:type="dxa"/>
                  <w:tcBorders>
                    <w:top w:val="single" w:sz="10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o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492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5</w:t>
                  </w:r>
                </w:p>
              </w:tc>
              <w:tc>
                <w:tcPr>
                  <w:tcW w:w="600" w:type="dxa"/>
                  <w:tcBorders>
                    <w:top w:val="single" w:sz="10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5</w:t>
                  </w:r>
                </w:p>
              </w:tc>
            </w:tr>
            <w:tr w:rsidR="00B960F4">
              <w:trPr>
                <w:trHeight w:val="564"/>
              </w:trPr>
              <w:tc>
                <w:tcPr>
                  <w:tcW w:w="492" w:type="dxa"/>
                  <w:gridSpan w:val="3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lastRenderedPageBreak/>
                    <w:t>9. 1 . 2</w:t>
                  </w:r>
                </w:p>
              </w:tc>
              <w:tc>
                <w:tcPr>
                  <w:tcW w:w="2948" w:type="dxa"/>
                  <w:gridSpan w:val="4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nil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/>
                    <w:jc w:val="both"/>
                  </w:pPr>
                  <w:r>
                    <w:rPr>
                      <w:sz w:val="13"/>
                    </w:rPr>
                    <w:t>Monitorar diariamente as pessoas d iagn osticadas c o município de Almirante Tamandaré do Sul.</w:t>
                  </w:r>
                </w:p>
              </w:tc>
              <w:tc>
                <w:tcPr>
                  <w:tcW w:w="1603" w:type="dxa"/>
                  <w:tcBorders>
                    <w:top w:val="single" w:sz="5" w:space="0" w:color="DDDDDD"/>
                    <w:left w:val="nil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</w:pPr>
                  <w:r>
                    <w:rPr>
                      <w:sz w:val="13"/>
                    </w:rPr>
                    <w:t>m a Covid-19 no</w:t>
                  </w:r>
                </w:p>
              </w:tc>
              <w:tc>
                <w:tcPr>
                  <w:tcW w:w="3674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  <w:vAlign w:val="center"/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 xml:space="preserve">Proporção de monitoramento de pessoas diagnosticadas </w:t>
                  </w:r>
                  <w:r>
                    <w:rPr>
                      <w:sz w:val="13"/>
                    </w:rPr>
                    <w:t>com  a Covid-19.</w:t>
                  </w:r>
                </w:p>
              </w:tc>
              <w:tc>
                <w:tcPr>
                  <w:tcW w:w="55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0,00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2018</w:t>
                  </w:r>
                </w:p>
              </w:tc>
              <w:tc>
                <w:tcPr>
                  <w:tcW w:w="1009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Proporção</w:t>
                  </w:r>
                </w:p>
              </w:tc>
              <w:tc>
                <w:tcPr>
                  <w:tcW w:w="1153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1 00,00</w:t>
                  </w:r>
                </w:p>
              </w:tc>
              <w:tc>
                <w:tcPr>
                  <w:tcW w:w="1009" w:type="dxa"/>
                  <w:gridSpan w:val="2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Proporç ão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0,00</w:t>
                  </w:r>
                </w:p>
              </w:tc>
              <w:tc>
                <w:tcPr>
                  <w:tcW w:w="492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0"/>
                    <w:jc w:val="center"/>
                  </w:pPr>
                  <w:r>
                    <w:rPr>
                      <w:sz w:val="13"/>
                    </w:rPr>
                    <w:t>0,00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  <w:tc>
                <w:tcPr>
                  <w:tcW w:w="600" w:type="dxa"/>
                  <w:tcBorders>
                    <w:top w:val="single" w:sz="5" w:space="0" w:color="DDDDDD"/>
                    <w:left w:val="single" w:sz="5" w:space="0" w:color="DDDDDD"/>
                    <w:bottom w:val="single" w:sz="5" w:space="0" w:color="DDDDDD"/>
                    <w:right w:val="single" w:sz="5" w:space="0" w:color="DDDDDD"/>
                  </w:tcBorders>
                </w:tcPr>
                <w:p w:rsidR="00B960F4" w:rsidRDefault="00C93800">
                  <w:pPr>
                    <w:spacing w:after="0"/>
                    <w:ind w:left="102"/>
                  </w:pPr>
                  <w:r>
                    <w:rPr>
                      <w:sz w:val="13"/>
                    </w:rPr>
                    <w:t>100,00</w:t>
                  </w:r>
                </w:p>
              </w:tc>
            </w:tr>
          </w:tbl>
          <w:p w:rsidR="00B960F4" w:rsidRDefault="00B960F4">
            <w:pPr>
              <w:spacing w:after="0"/>
              <w:ind w:left="0"/>
            </w:pPr>
          </w:p>
        </w:tc>
      </w:tr>
    </w:tbl>
    <w:p w:rsidR="00000000" w:rsidRDefault="00C93800"/>
    <w:sectPr w:rsidR="000000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0" w:orient="landscape"/>
      <w:pgMar w:top="1440" w:right="1440" w:bottom="1440" w:left="1440" w:header="720" w:footer="3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93800">
      <w:pPr>
        <w:spacing w:after="0" w:line="240" w:lineRule="auto"/>
      </w:pPr>
      <w:r>
        <w:separator/>
      </w:r>
    </w:p>
  </w:endnote>
  <w:endnote w:type="continuationSeparator" w:id="0">
    <w:p w:rsidR="00000000" w:rsidRDefault="00C9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16"/>
      </w:rPr>
      <w:t>1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000000"/>
        <w:sz w:val="16"/>
      </w:rPr>
      <w:t>7</w:t>
    </w:r>
    <w:r>
      <w:rPr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C93800">
      <w:rPr>
        <w:noProof/>
        <w:color w:val="000000"/>
        <w:sz w:val="16"/>
      </w:rPr>
      <w:t>2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 w:rsidRPr="00C93800">
      <w:rPr>
        <w:noProof/>
        <w:color w:val="000000"/>
        <w:sz w:val="16"/>
      </w:rPr>
      <w:t>8</w:t>
    </w:r>
    <w:r>
      <w:rPr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pPr>
      <w:spacing w:after="0" w:line="240" w:lineRule="auto"/>
      <w:ind w:left="0"/>
      <w:jc w:val="both"/>
    </w:pPr>
    <w:r>
      <w:rPr>
        <w:color w:val="000000"/>
        <w:sz w:val="16"/>
      </w:rPr>
      <w:t>https://digisusgmp.saude.gov.br</w:t>
    </w:r>
    <w:r>
      <w:rPr>
        <w:color w:val="000000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0"/>
        <w:sz w:val="16"/>
      </w:rPr>
      <w:t>1</w:t>
    </w:r>
    <w:r>
      <w:rPr>
        <w:color w:val="000000"/>
        <w:sz w:val="16"/>
      </w:rPr>
      <w:fldChar w:fldCharType="end"/>
    </w:r>
    <w:r>
      <w:rPr>
        <w:color w:val="000000"/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color w:val="000000"/>
        <w:sz w:val="16"/>
      </w:rPr>
      <w:t>7</w:t>
    </w:r>
    <w:r>
      <w:rPr>
        <w:color w:val="00000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93800">
      <w:pPr>
        <w:spacing w:after="0" w:line="240" w:lineRule="auto"/>
      </w:pPr>
      <w:r>
        <w:separator/>
      </w:r>
    </w:p>
  </w:footnote>
  <w:footnote w:type="continuationSeparator" w:id="0">
    <w:p w:rsidR="00000000" w:rsidRDefault="00C93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476316</wp:posOffset>
              </wp:positionH>
              <wp:positionV relativeFrom="page">
                <wp:posOffset>361950</wp:posOffset>
              </wp:positionV>
              <wp:extent cx="9743944" cy="335472"/>
              <wp:effectExtent l="0" t="0" r="0" b="0"/>
              <wp:wrapNone/>
              <wp:docPr id="76229" name="Group 76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43944" cy="335472"/>
                        <a:chOff x="0" y="0"/>
                        <a:chExt cx="9743944" cy="335472"/>
                      </a:xfrm>
                    </wpg:grpSpPr>
                    <wps:wsp>
                      <wps:cNvPr id="78969" name="Shape 78969"/>
                      <wps:cNvSpPr/>
                      <wps:spPr>
                        <a:xfrm>
                          <a:off x="68619" y="68619"/>
                          <a:ext cx="3659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970" h="9144">
                              <a:moveTo>
                                <a:pt x="0" y="0"/>
                              </a:moveTo>
                              <a:lnTo>
                                <a:pt x="365970" y="0"/>
                              </a:lnTo>
                              <a:lnTo>
                                <a:pt x="3659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0" name="Shape 78970"/>
                      <wps:cNvSpPr/>
                      <wps:spPr>
                        <a:xfrm>
                          <a:off x="9667701" y="68619"/>
                          <a:ext cx="9144" cy="26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685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6853"/>
                              </a:lnTo>
                              <a:lnTo>
                                <a:pt x="0" y="266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71" name="Shape 78971"/>
                      <wps:cNvSpPr/>
                      <wps:spPr>
                        <a:xfrm>
                          <a:off x="0" y="0"/>
                          <a:ext cx="974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3944" h="9144">
                              <a:moveTo>
                                <a:pt x="0" y="0"/>
                              </a:moveTo>
                              <a:lnTo>
                                <a:pt x="9743944" y="0"/>
                              </a:lnTo>
                              <a:lnTo>
                                <a:pt x="974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1DB513E" id="Group 76229" o:spid="_x0000_s1026" style="position:absolute;margin-left:37.5pt;margin-top:28.5pt;width:767.25pt;height:26.4pt;z-index:-251658240;mso-position-horizontal-relative:page;mso-position-vertical-relative:page" coordsize="97439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">
              <v:shape id="Shape 78969" o:spid="_x0000_s1027" style="position:absolute;left:686;top:686;width:3659;height:91;visibility:visible;mso-wrap-style:square;v-text-anchor:top" coordsize="3659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3EcgA&#10;AADeAAAADwAAAGRycy9kb3ducmV2LnhtbESPQWvCQBSE70L/w/IKvekmQm1M3QRRCj0oWhWlt0f2&#10;NQnNvg3ZNcZ/3y0Uehxm5htmkQ+mET11rrasIJ5EIIgLq2suFZyOb+MEhPPIGhvLpOBODvLsYbTA&#10;VNsbf1B/8KUIEHYpKqi8b1MpXVGRQTexLXHwvmxn0AfZlVJ3eAtw08hpFM2kwZrDQoUtrSoqvg9X&#10;o8DruIz1dne+P1+Sz/4a7Tb7da/U0+OwfAXhafD/4b/2u1bwksxnc/i9E6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zcRyAAAAN4AAAAPAAAAAAAAAAAAAAAAAJgCAABk&#10;cnMvZG93bnJldi54bWxQSwUGAAAAAAQABAD1AAAAjQMAAAAA&#10;" path="m,l365970,r,9144l,9144,,e" fillcolor="#ddd" stroked="f" strokeweight="0">
                <v:stroke miterlimit="83231f" joinstyle="miter"/>
                <v:path arrowok="t" textboxrect="0,0,365970,9144"/>
              </v:shape>
              <v:shape id="Shape 78970" o:spid="_x0000_s1028" style="position:absolute;left:96677;top:686;width:91;height:2668;visibility:visible;mso-wrap-style:square;v-text-anchor:top" coordsize="9144,266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nH8YA&#10;AADeAAAADwAAAGRycy9kb3ducmV2LnhtbESPzWrCQBSF9wXfYbiCm6KTZlFj6iiiCKWhEGM33V0y&#10;1yQ0cyfMTE369p1FocvD+ePb7ifTizs531lW8LRKQBDXVnfcKPi4npcZCB+QNfaWScEPedjvZg9b&#10;zLUd+UL3KjQijrDPUUEbwpBL6euWDPqVHYijd7POYIjSNVI7HOO46WWaJM/SYMfxocWBji3VX9W3&#10;UeCGW1Gm4ZRuirfH0n/S+6lErdRiPh1eQASawn/4r/2qFayzzToCRJyI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LnH8YAAADeAAAADwAAAAAAAAAAAAAAAACYAgAAZHJz&#10;L2Rvd25yZXYueG1sUEsFBgAAAAAEAAQA9QAAAIsDAAAAAA==&#10;" path="m,l9144,r,266853l,266853,,e" fillcolor="#ddd" stroked="f" strokeweight="0">
                <v:stroke miterlimit="83231f" joinstyle="miter"/>
                <v:path arrowok="t" textboxrect="0,0,9144,266853"/>
              </v:shape>
              <v:shape id="Shape 78971" o:spid="_x0000_s1029" style="position:absolute;width:97439;height:91;visibility:visible;mso-wrap-style:square;v-text-anchor:top" coordsize="97439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8pskA&#10;AADeAAAADwAAAGRycy9kb3ducmV2LnhtbESPQWvCQBSE7wX/w/KEXqRuIrRJo6sUwVK8VGN78PbM&#10;PpPQ7NuYXTX9992C4HGYmW+Y2aI3jbhQ52rLCuJxBIK4sLrmUsHXbvWUgnAeWWNjmRT8koPFfPAw&#10;w0zbK2/pkvtSBAi7DBVU3reZlK6oyKAb25Y4eEfbGfRBdqXUHV4D3DRyEkUv0mDNYaHClpYVFT/5&#10;2ShY8+d7fjrE6Wa7Tnbfz27Un/cjpR6H/dsUhKfe38O39odWkKSvSQz/d8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6l8pskAAADeAAAADwAAAAAAAAAAAAAAAACYAgAA&#10;ZHJzL2Rvd25yZXYueG1sUEsFBgAAAAAEAAQA9QAAAI4DAAAAAA==&#10;" path="m,l9743944,r,9144l,9144,,e" fillcolor="#ddd" stroked="f" strokeweight="0">
                <v:stroke miterlimit="83231f" joinstyle="miter"/>
                <v:path arrowok="t" textboxrect="0,0,9743944,914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476316</wp:posOffset>
              </wp:positionH>
              <wp:positionV relativeFrom="page">
                <wp:posOffset>361950</wp:posOffset>
              </wp:positionV>
              <wp:extent cx="9743944" cy="335472"/>
              <wp:effectExtent l="0" t="0" r="0" b="0"/>
              <wp:wrapNone/>
              <wp:docPr id="76181" name="Group 761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43944" cy="335472"/>
                        <a:chOff x="0" y="0"/>
                        <a:chExt cx="9743944" cy="335472"/>
                      </a:xfrm>
                    </wpg:grpSpPr>
                    <wps:wsp>
                      <wps:cNvPr id="78966" name="Shape 78966"/>
                      <wps:cNvSpPr/>
                      <wps:spPr>
                        <a:xfrm>
                          <a:off x="68619" y="68619"/>
                          <a:ext cx="3659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970" h="9144">
                              <a:moveTo>
                                <a:pt x="0" y="0"/>
                              </a:moveTo>
                              <a:lnTo>
                                <a:pt x="365970" y="0"/>
                              </a:lnTo>
                              <a:lnTo>
                                <a:pt x="3659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7" name="Shape 78967"/>
                      <wps:cNvSpPr/>
                      <wps:spPr>
                        <a:xfrm>
                          <a:off x="9667701" y="68619"/>
                          <a:ext cx="9144" cy="26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685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6853"/>
                              </a:lnTo>
                              <a:lnTo>
                                <a:pt x="0" y="266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8" name="Shape 78968"/>
                      <wps:cNvSpPr/>
                      <wps:spPr>
                        <a:xfrm>
                          <a:off x="0" y="0"/>
                          <a:ext cx="974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3944" h="9144">
                              <a:moveTo>
                                <a:pt x="0" y="0"/>
                              </a:moveTo>
                              <a:lnTo>
                                <a:pt x="9743944" y="0"/>
                              </a:lnTo>
                              <a:lnTo>
                                <a:pt x="974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92EC8B" id="Group 76181" o:spid="_x0000_s1026" style="position:absolute;margin-left:37.5pt;margin-top:28.5pt;width:767.25pt;height:26.4pt;z-index:-251657216;mso-position-horizontal-relative:page;mso-position-vertical-relative:page" coordsize="97439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">
              <v:shape id="Shape 78966" o:spid="_x0000_s1027" style="position:absolute;left:686;top:686;width:3659;height:91;visibility:visible;mso-wrap-style:square;v-text-anchor:top" coordsize="3659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jY8gA&#10;AADeAAAADwAAAGRycy9kb3ducmV2LnhtbESPQWvCQBSE74X+h+UJvdVNhMY0uooohR4Uaywt3h7Z&#10;ZxKafRuya4z/vlsQehxm5htmvhxMI3rqXG1ZQTyOQBAXVtdcKvg8vj2nIJxH1thYJgU3crBcPD7M&#10;MdP2ygfqc1+KAGGXoYLK+zaT0hUVGXRj2xIH72w7gz7IrpS6w2uAm0ZOoiiRBmsOCxW2tK6o+Mkv&#10;RoHXcRnr3f7r9vKdnvpLtN9+bHqlnkbDagbC0+D/w/f2u1YwTV+TB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iKNjyAAAAN4AAAAPAAAAAAAAAAAAAAAAAJgCAABk&#10;cnMvZG93bnJldi54bWxQSwUGAAAAAAQABAD1AAAAjQMAAAAA&#10;" path="m,l365970,r,9144l,9144,,e" fillcolor="#ddd" stroked="f" strokeweight="0">
                <v:stroke miterlimit="83231f" joinstyle="miter"/>
                <v:path arrowok="t" textboxrect="0,0,365970,9144"/>
              </v:shape>
              <v:shape id="Shape 78967" o:spid="_x0000_s1028" style="position:absolute;left:96677;top:686;width:91;height:2668;visibility:visible;mso-wrap-style:square;v-text-anchor:top" coordsize="9144,266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ptscA&#10;AADeAAAADwAAAGRycy9kb3ducmV2LnhtbESPzYvCMBTE7wv+D+EJXhZNtwc/qlFkZUFWhPpx8fZo&#10;nm2xeSlJVrv//WZB8DjMzG+YxaozjbiT87VlBR+jBARxYXXNpYLz6Ws4BeEDssbGMin4JQ+rZe9t&#10;gZm2Dz7Q/RhKESHsM1RQhdBmUvqiIoN+ZFvi6F2tMxiidKXUDh8RbhqZJslYGqw5LlTY0mdFxe34&#10;YxS49rrL07BJZ7vv99xfaL/JUSs16HfrOYhAXXiFn+2tVjCZzsYT+L8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C6bbHAAAA3gAAAA8AAAAAAAAAAAAAAAAAmAIAAGRy&#10;cy9kb3ducmV2LnhtbFBLBQYAAAAABAAEAPUAAACMAwAAAAA=&#10;" path="m,l9144,r,266853l,266853,,e" fillcolor="#ddd" stroked="f" strokeweight="0">
                <v:stroke miterlimit="83231f" joinstyle="miter"/>
                <v:path arrowok="t" textboxrect="0,0,9144,266853"/>
              </v:shape>
              <v:shape id="Shape 78968" o:spid="_x0000_s1029" style="position:absolute;width:97439;height:91;visibility:visible;mso-wrap-style:square;v-text-anchor:top" coordsize="97439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D5sUA&#10;AADeAAAADwAAAGRycy9kb3ducmV2LnhtbERPTWvCQBC9C/6HZQQvohuFahpdpRQsxYsa20NvY3ZM&#10;gtnZmF01/ffuQfD4eN+LVWsqcaPGlZYVjEcRCOLM6pJzBT+H9TAG4TyyxsoyKfgnB6tlt7PARNs7&#10;7+mW+lyEEHYJKii8rxMpXVaQQTeyNXHgTrYx6ANscqkbvIdwU8lJFE2lwZJDQ4E1fRaUndOrUbDh&#10;7Vd6OY7j3X4zO/y+uUF7/Rso1e+1H3MQnlr/Ej/d31rBLH6fhr3hTr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kPmxQAAAN4AAAAPAAAAAAAAAAAAAAAAAJgCAABkcnMv&#10;ZG93bnJldi54bWxQSwUGAAAAAAQABAD1AAAAigMAAAAA&#10;" path="m,l9743944,r,9144l,9144,,e" fillcolor="#ddd" stroked="f" strokeweight="0">
                <v:stroke miterlimit="83231f" joinstyle="miter"/>
                <v:path arrowok="t" textboxrect="0,0,9743944,914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0F4" w:rsidRDefault="00C93800"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476316</wp:posOffset>
              </wp:positionH>
              <wp:positionV relativeFrom="page">
                <wp:posOffset>361950</wp:posOffset>
              </wp:positionV>
              <wp:extent cx="9743944" cy="335472"/>
              <wp:effectExtent l="0" t="0" r="0" b="0"/>
              <wp:wrapNone/>
              <wp:docPr id="76133" name="Group 76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43944" cy="335472"/>
                        <a:chOff x="0" y="0"/>
                        <a:chExt cx="9743944" cy="335472"/>
                      </a:xfrm>
                    </wpg:grpSpPr>
                    <wps:wsp>
                      <wps:cNvPr id="78963" name="Shape 78963"/>
                      <wps:cNvSpPr/>
                      <wps:spPr>
                        <a:xfrm>
                          <a:off x="68619" y="68619"/>
                          <a:ext cx="36597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970" h="9144">
                              <a:moveTo>
                                <a:pt x="0" y="0"/>
                              </a:moveTo>
                              <a:lnTo>
                                <a:pt x="365970" y="0"/>
                              </a:lnTo>
                              <a:lnTo>
                                <a:pt x="36597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4" name="Shape 78964"/>
                      <wps:cNvSpPr/>
                      <wps:spPr>
                        <a:xfrm>
                          <a:off x="9667701" y="68619"/>
                          <a:ext cx="9144" cy="2668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6685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66853"/>
                              </a:lnTo>
                              <a:lnTo>
                                <a:pt x="0" y="2668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965" name="Shape 78965"/>
                      <wps:cNvSpPr/>
                      <wps:spPr>
                        <a:xfrm>
                          <a:off x="0" y="0"/>
                          <a:ext cx="97439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43944" h="9144">
                              <a:moveTo>
                                <a:pt x="0" y="0"/>
                              </a:moveTo>
                              <a:lnTo>
                                <a:pt x="9743944" y="0"/>
                              </a:lnTo>
                              <a:lnTo>
                                <a:pt x="97439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DDDDD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CF2BF5E" id="Group 76133" o:spid="_x0000_s1026" style="position:absolute;margin-left:37.5pt;margin-top:28.5pt;width:767.25pt;height:26.4pt;z-index:-251656192;mso-position-horizontal-relative:page;mso-position-vertical-relative:page" coordsize="97439,3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">
              <v:shape id="Shape 78963" o:spid="_x0000_s1027" style="position:absolute;left:686;top:686;width:3659;height:91;visibility:visible;mso-wrap-style:square;v-text-anchor:top" coordsize="3659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8A+8gA&#10;AADeAAAADwAAAGRycy9kb3ducmV2LnhtbESPQWvCQBSE74L/YXkFb7pJpZpGVyktgocWrS2Kt0f2&#10;NQlm34bsGuO/7wqCx2FmvmHmy85UoqXGlZYVxKMIBHFmdcm5gt+f1TAB4TyyxsoyKbiSg+Wi35tj&#10;qu2Fv6nd+VwECLsUFRTe16mULivIoBvZmjh4f7Yx6INscqkbvAS4qeRzFE2kwZLDQoE1vReUnXZn&#10;o8DrOI/112Z/fTkkx/YcbT63H61Sg6fubQbCU+cf4Xt7rRVMk9fJGG53w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/wD7yAAAAN4AAAAPAAAAAAAAAAAAAAAAAJgCAABk&#10;cnMvZG93bnJldi54bWxQSwUGAAAAAAQABAD1AAAAjQMAAAAA&#10;" path="m,l365970,r,9144l,9144,,e" fillcolor="#ddd" stroked="f" strokeweight="0">
                <v:stroke miterlimit="83231f" joinstyle="miter"/>
                <v:path arrowok="t" textboxrect="0,0,365970,9144"/>
              </v:shape>
              <v:shape id="Shape 78964" o:spid="_x0000_s1028" style="position:absolute;left:96677;top:686;width:91;height:2668;visibility:visible;mso-wrap-style:square;v-text-anchor:top" coordsize="9144,266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3wccA&#10;AADeAAAADwAAAGRycy9kb3ducmV2LnhtbESPW2vCQBSE34X+h+UU+lJ001C8RFcpFaFUhHh58e2Q&#10;PSbB7Nmwu2r8926h4OMwM98ws0VnGnEl52vLCj4GCQjiwuqaSwWH/ao/BuEDssbGMim4k4fF/KU3&#10;w0zbG2/puguliBD2GSqoQmgzKX1RkUE/sC1x9E7WGQxRulJqh7cIN41Mk2QoDdYcFyps6bui4ry7&#10;GAWuPa3zNCzTyfr3PfdH2ixz1Eq9vXZfUxCBuvAM/7d/tILReDL8hL878Qr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Qd8HHAAAA3gAAAA8AAAAAAAAAAAAAAAAAmAIAAGRy&#10;cy9kb3ducmV2LnhtbFBLBQYAAAAABAAEAPUAAACMAwAAAAA=&#10;" path="m,l9144,r,266853l,266853,,e" fillcolor="#ddd" stroked="f" strokeweight="0">
                <v:stroke miterlimit="83231f" joinstyle="miter"/>
                <v:path arrowok="t" textboxrect="0,0,9144,266853"/>
              </v:shape>
              <v:shape id="Shape 78965" o:spid="_x0000_s1029" style="position:absolute;width:97439;height:91;visibility:visible;mso-wrap-style:square;v-text-anchor:top" coordsize="97439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seMgA&#10;AADeAAAADwAAAGRycy9kb3ducmV2LnhtbESPQWvCQBSE70L/w/IKvUjdWFBjdJUitIgXNdaDt2f2&#10;mYRm38bsqum/7wqCx2FmvmGm89ZU4kqNKy0r6PciEMSZ1SXnCn52X+8xCOeRNVaWScEfOZjPXjpT&#10;TLS98Zauqc9FgLBLUEHhfZ1I6bKCDLqerYmDd7KNQR9kk0vd4C3ATSU/omgoDZYcFgqsaVFQ9pte&#10;jIIVr7/T87Efb7ar0W4/cN32cugq9fbafk5AeGr9M/xoL7WCUTweDuB+J1wB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+x4yAAAAN4AAAAPAAAAAAAAAAAAAAAAAJgCAABk&#10;cnMvZG93bnJldi54bWxQSwUGAAAAAAQABAD1AAAAjQMAAAAA&#10;" path="m,l9743944,r,9144l,9144,,e" fillcolor="#ddd" stroked="f" strokeweight="0">
                <v:stroke miterlimit="83231f" joinstyle="miter"/>
                <v:path arrowok="t" textboxrect="0,0,9743944,9144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0F4"/>
    <w:rsid w:val="00B960F4"/>
    <w:rsid w:val="00C9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13A6B4-7E50-4BCA-8B30-83A02F8E7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8" w:line="276" w:lineRule="auto"/>
      <w:ind w:left="2732"/>
    </w:pPr>
    <w:rPr>
      <w:rFonts w:ascii="Calibri" w:eastAsia="Calibri" w:hAnsi="Calibri" w:cs="Calibri"/>
      <w:color w:val="333333"/>
      <w:sz w:val="2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678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2022-08-17T17:11:00Z</dcterms:created>
  <dcterms:modified xsi:type="dcterms:W3CDTF">2022-08-17T17:11:00Z</dcterms:modified>
</cp:coreProperties>
</file>